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28B4E">
      <w:pPr>
        <w:pStyle w:val="7"/>
        <w:spacing w:line="560" w:lineRule="exact"/>
        <w:jc w:val="both"/>
        <w:rPr>
          <w:rFonts w:ascii="仿宋" w:hAnsi="仿宋" w:eastAsia="仿宋" w:cs="仿宋"/>
          <w:sz w:val="32"/>
          <w:szCs w:val="32"/>
        </w:rPr>
      </w:pPr>
    </w:p>
    <w:p w14:paraId="2EEE6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zh-TW"/>
        </w:rPr>
        <w:t>横峰县兴安街道办事处</w:t>
      </w:r>
    </w:p>
    <w:p w14:paraId="2C45E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000000"/>
          <w:spacing w:val="0"/>
          <w:w w:val="100"/>
          <w:kern w:val="2"/>
          <w:position w:val="0"/>
          <w:sz w:val="44"/>
          <w:szCs w:val="44"/>
          <w:u w:val="none"/>
          <w:shd w:val="clear" w:color="auto" w:fill="auto"/>
          <w:lang w:val="en-US" w:eastAsia="zh-CN" w:bidi="zh-TW"/>
        </w:rPr>
        <w:t>关于调整落实江西省人民政府调整赋予乡镇（街道）县级审批服务执法权限的通知</w:t>
      </w:r>
    </w:p>
    <w:p w14:paraId="0AC2C516">
      <w:pPr>
        <w:pStyle w:val="7"/>
        <w:spacing w:line="640" w:lineRule="exact"/>
        <w:rPr>
          <w:rFonts w:ascii="仿宋_GB2312" w:hAnsi="仿宋_GB2312" w:eastAsia="仿宋_GB2312"/>
          <w:sz w:val="32"/>
          <w:szCs w:val="32"/>
        </w:rPr>
      </w:pPr>
    </w:p>
    <w:p w14:paraId="38696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仿宋_GB2312"/>
          <w:snapToGrid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snapToGrid/>
          <w:kern w:val="2"/>
          <w:sz w:val="32"/>
          <w:szCs w:val="32"/>
          <w:lang w:val="en-US" w:eastAsia="zh-CN" w:bidi="ar"/>
        </w:rPr>
        <w:t>各村(居)委会，街道各部门：</w:t>
      </w:r>
    </w:p>
    <w:p w14:paraId="53F03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napToGrid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snapToGrid/>
          <w:kern w:val="2"/>
          <w:sz w:val="32"/>
          <w:szCs w:val="32"/>
          <w:lang w:val="en-US" w:eastAsia="zh-CN" w:bidi="ar"/>
        </w:rPr>
        <w:t>根据《江西省政务服务管理办公室关于调整部分乡镇（街道）和经济发达镇赋权事项的通知》（赣政务字〔2023〕1号）文件精神，为做好赋权事项的调整工作，经研究，现将涉及兴安街道赋权事项第73项做如下调整，请遵照执行并及时向社会公布实施。</w:t>
      </w:r>
    </w:p>
    <w:p w14:paraId="3335F5CB">
      <w:pPr>
        <w:pStyle w:val="7"/>
        <w:keepNext w:val="0"/>
        <w:keepLines w:val="0"/>
        <w:pageBreakBefore w:val="0"/>
        <w:kinsoku/>
        <w:overflowPunct/>
        <w:bidi w:val="0"/>
        <w:snapToGrid/>
        <w:spacing w:line="560" w:lineRule="exact"/>
        <w:ind w:firstLine="645"/>
        <w:jc w:val="both"/>
        <w:rPr>
          <w:rFonts w:ascii="仿宋_GB2312" w:hAnsi="仿宋_GB2312" w:eastAsia="仿宋_GB2312" w:cs="仿宋_GB2312"/>
          <w:sz w:val="30"/>
          <w:szCs w:val="30"/>
        </w:rPr>
      </w:pPr>
    </w:p>
    <w:p w14:paraId="248BFE5E">
      <w:pPr>
        <w:pStyle w:val="7"/>
        <w:keepNext w:val="0"/>
        <w:keepLines w:val="0"/>
        <w:pageBreakBefore w:val="0"/>
        <w:kinsoku/>
        <w:overflowPunct/>
        <w:bidi w:val="0"/>
        <w:snapToGrid/>
        <w:spacing w:line="560" w:lineRule="exact"/>
        <w:ind w:firstLine="645"/>
        <w:jc w:val="both"/>
        <w:rPr>
          <w:rFonts w:ascii="仿宋_GB2312" w:hAnsi="仿宋_GB2312" w:eastAsia="仿宋_GB2312" w:cs="仿宋_GB2312"/>
          <w:sz w:val="30"/>
          <w:szCs w:val="30"/>
        </w:rPr>
      </w:pPr>
    </w:p>
    <w:p w14:paraId="516639A3">
      <w:pPr>
        <w:pStyle w:val="7"/>
        <w:keepNext w:val="0"/>
        <w:keepLines w:val="0"/>
        <w:pageBreakBefore w:val="0"/>
        <w:kinsoku/>
        <w:wordWrap/>
        <w:overflowPunct/>
        <w:bidi w:val="0"/>
        <w:snapToGrid/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</w:rPr>
      </w:pPr>
    </w:p>
    <w:p w14:paraId="41F2AB54">
      <w:pPr>
        <w:pStyle w:val="7"/>
        <w:keepNext w:val="0"/>
        <w:keepLines w:val="0"/>
        <w:pageBreakBefore w:val="0"/>
        <w:kinsoku/>
        <w:wordWrap/>
        <w:overflowPunct/>
        <w:bidi w:val="0"/>
        <w:snapToGrid/>
        <w:spacing w:line="560" w:lineRule="exact"/>
        <w:ind w:firstLine="645"/>
        <w:jc w:val="right"/>
        <w:rPr>
          <w:rFonts w:ascii="仿宋_GB2312" w:hAnsi="仿宋_GB2312" w:eastAsia="仿宋_GB2312" w:cs="仿宋_GB2312"/>
          <w:sz w:val="30"/>
          <w:szCs w:val="30"/>
        </w:rPr>
      </w:pPr>
    </w:p>
    <w:p w14:paraId="0F8D61B5">
      <w:pPr>
        <w:pStyle w:val="7"/>
        <w:keepNext w:val="0"/>
        <w:keepLines w:val="0"/>
        <w:pageBreakBefore w:val="0"/>
        <w:kinsoku/>
        <w:wordWrap w:val="0"/>
        <w:overflowPunct/>
        <w:bidi w:val="0"/>
        <w:snapToGrid/>
        <w:spacing w:line="560" w:lineRule="exact"/>
        <w:ind w:firstLine="645"/>
        <w:jc w:val="righ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ascii="仿宋_GB2312" w:hAnsi="仿宋_GB2312" w:eastAsia="仿宋_GB2312" w:cs="仿宋_GB2312"/>
          <w:sz w:val="30"/>
          <w:szCs w:val="30"/>
        </w:rPr>
        <w:t>横峰县兴安街道办事处</w:t>
      </w:r>
    </w:p>
    <w:p w14:paraId="7270D2A5">
      <w:pPr>
        <w:pStyle w:val="7"/>
        <w:keepNext w:val="0"/>
        <w:keepLines w:val="0"/>
        <w:pageBreakBefore w:val="0"/>
        <w:kinsoku/>
        <w:wordWrap w:val="0"/>
        <w:overflowPunct/>
        <w:bidi w:val="0"/>
        <w:snapToGrid/>
        <w:spacing w:line="560" w:lineRule="exact"/>
        <w:ind w:firstLine="4050" w:firstLineChars="1350"/>
        <w:jc w:val="right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</w:t>
      </w:r>
      <w:r>
        <w:rPr>
          <w:rFonts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bookmarkStart w:id="0" w:name="_GoBack"/>
      <w:bookmarkEnd w:id="0"/>
      <w:r>
        <w:rPr>
          <w:rFonts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24</w:t>
      </w:r>
      <w:r>
        <w:rPr>
          <w:rFonts w:ascii="仿宋_GB2312" w:hAnsi="仿宋_GB2312" w:eastAsia="仿宋_GB2312" w:cs="仿宋_GB2312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</w:p>
    <w:p w14:paraId="485ABE12">
      <w:pPr>
        <w:pStyle w:val="7"/>
        <w:keepNext w:val="0"/>
        <w:keepLines w:val="0"/>
        <w:pageBreakBefore w:val="0"/>
        <w:kinsoku/>
        <w:overflowPunct/>
        <w:bidi w:val="0"/>
        <w:snapToGrid/>
        <w:spacing w:line="560" w:lineRule="exact"/>
        <w:jc w:val="both"/>
        <w:rPr>
          <w:rFonts w:ascii="仿宋_GB2312" w:hAnsi="仿宋_GB2312" w:eastAsia="仿宋_GB2312" w:cs="仿宋_GB2312"/>
          <w:sz w:val="30"/>
          <w:szCs w:val="30"/>
        </w:rPr>
      </w:pPr>
    </w:p>
    <w:p w14:paraId="23A5E3F2">
      <w:pPr>
        <w:pStyle w:val="7"/>
        <w:keepNext w:val="0"/>
        <w:keepLines w:val="0"/>
        <w:pageBreakBefore w:val="0"/>
        <w:kinsoku/>
        <w:overflowPunct/>
        <w:bidi w:val="0"/>
        <w:snapToGrid/>
        <w:spacing w:line="560" w:lineRule="exact"/>
        <w:ind w:firstLine="645"/>
        <w:jc w:val="both"/>
        <w:rPr>
          <w:rFonts w:ascii="仿宋_GB2312" w:hAnsi="仿宋_GB2312" w:eastAsia="仿宋_GB2312" w:cs="仿宋_GB2312"/>
          <w:sz w:val="30"/>
          <w:szCs w:val="30"/>
        </w:rPr>
      </w:pPr>
    </w:p>
    <w:p w14:paraId="2EAA907C">
      <w:pPr>
        <w:pStyle w:val="7"/>
        <w:keepNext w:val="0"/>
        <w:keepLines w:val="0"/>
        <w:pageBreakBefore w:val="0"/>
        <w:kinsoku/>
        <w:overflowPunct/>
        <w:bidi w:val="0"/>
        <w:snapToGrid/>
        <w:spacing w:line="560" w:lineRule="exact"/>
        <w:ind w:firstLine="645"/>
        <w:jc w:val="both"/>
        <w:rPr>
          <w:rFonts w:ascii="仿宋_GB2312" w:hAnsi="仿宋_GB2312" w:eastAsia="仿宋_GB2312" w:cs="仿宋_GB2312"/>
          <w:sz w:val="30"/>
          <w:szCs w:val="30"/>
        </w:rPr>
      </w:pPr>
    </w:p>
    <w:p w14:paraId="6EBBEA8A">
      <w:pPr>
        <w:pStyle w:val="7"/>
        <w:spacing w:line="640" w:lineRule="exact"/>
        <w:rPr>
          <w:rFonts w:ascii="仿宋_GB2312" w:hAnsi="仿宋_GB2312" w:eastAsia="仿宋_GB2312"/>
          <w:sz w:val="32"/>
          <w:szCs w:val="32"/>
        </w:rPr>
      </w:pPr>
    </w:p>
    <w:p w14:paraId="35E25901">
      <w:pPr>
        <w:pStyle w:val="7"/>
        <w:spacing w:line="640" w:lineRule="exact"/>
        <w:rPr>
          <w:rFonts w:ascii="仿宋_GB2312" w:hAnsi="仿宋_GB2312" w:eastAsia="仿宋_GB2312"/>
          <w:sz w:val="32"/>
          <w:szCs w:val="32"/>
        </w:rPr>
      </w:pPr>
    </w:p>
    <w:p w14:paraId="33FB9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宋体" w:hAnsi="宋体" w:cs="宋体"/>
          <w:spacing w:val="11"/>
          <w:sz w:val="40"/>
          <w:szCs w:val="40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cs="宋体"/>
          <w:spacing w:val="11"/>
          <w:sz w:val="40"/>
          <w:szCs w:val="40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横峰县兴安街道办事处</w:t>
      </w:r>
    </w:p>
    <w:p w14:paraId="42B7E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default" w:ascii="宋体" w:hAnsi="宋体" w:cs="宋体"/>
          <w:spacing w:val="11"/>
          <w:sz w:val="40"/>
          <w:szCs w:val="40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cs="宋体"/>
          <w:spacing w:val="11"/>
          <w:sz w:val="40"/>
          <w:szCs w:val="40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调整落实县级审批服务执法权限事项目录</w:t>
      </w:r>
    </w:p>
    <w:p w14:paraId="35C3F285">
      <w:pPr>
        <w:spacing w:before="296" w:line="220" w:lineRule="auto"/>
        <w:jc w:val="center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9"/>
          <w:sz w:val="26"/>
          <w:szCs w:val="26"/>
        </w:rPr>
        <w:t>（108项）</w:t>
      </w:r>
    </w:p>
    <w:p w14:paraId="7B1D3362"/>
    <w:p w14:paraId="00E59044">
      <w:pPr>
        <w:spacing w:line="116" w:lineRule="auto"/>
        <w:rPr>
          <w:rFonts w:ascii="Arial"/>
          <w:sz w:val="2"/>
        </w:rPr>
      </w:pPr>
    </w:p>
    <w:tbl>
      <w:tblPr>
        <w:tblStyle w:val="12"/>
        <w:tblW w:w="882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23"/>
        <w:gridCol w:w="2295"/>
        <w:gridCol w:w="1466"/>
        <w:gridCol w:w="1407"/>
      </w:tblGrid>
      <w:tr w14:paraId="327D6E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218331">
            <w:pPr>
              <w:spacing w:before="104" w:line="221" w:lineRule="auto"/>
              <w:ind w:firstLine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FD36A8">
            <w:pPr>
              <w:spacing w:before="105" w:line="219" w:lineRule="auto"/>
              <w:ind w:firstLine="9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B82E08">
            <w:pPr>
              <w:spacing w:before="104" w:line="219" w:lineRule="auto"/>
              <w:ind w:firstLine="6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B63EBF">
            <w:pPr>
              <w:spacing w:before="105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161B25">
            <w:pPr>
              <w:spacing w:before="104" w:line="221" w:lineRule="auto"/>
              <w:ind w:firstLine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0EDDED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1BA921">
            <w:pPr>
              <w:spacing w:line="360" w:lineRule="auto"/>
              <w:rPr>
                <w:rFonts w:ascii="Arial"/>
                <w:sz w:val="21"/>
              </w:rPr>
            </w:pPr>
          </w:p>
          <w:p w14:paraId="45D6AB9B">
            <w:pPr>
              <w:spacing w:before="65" w:line="185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C0DD11">
            <w:pPr>
              <w:spacing w:before="143" w:line="255" w:lineRule="auto"/>
              <w:ind w:left="21" w:right="31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在街道两侧和公共场地临时堆放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物料、搭建非永久性建筑、构筑物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或其他设施审批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18512B">
            <w:pPr>
              <w:spacing w:before="275" w:line="272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F3CAF2">
            <w:pPr>
              <w:spacing w:line="328" w:lineRule="auto"/>
              <w:rPr>
                <w:rFonts w:ascii="Arial"/>
                <w:sz w:val="21"/>
              </w:rPr>
            </w:pPr>
          </w:p>
          <w:p w14:paraId="62ECE7BD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DB8E9E">
            <w:pPr>
              <w:rPr>
                <w:rFonts w:ascii="Arial"/>
                <w:sz w:val="21"/>
              </w:rPr>
            </w:pPr>
          </w:p>
        </w:tc>
      </w:tr>
      <w:tr w14:paraId="7FCC86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C954EF">
            <w:pPr>
              <w:spacing w:before="289" w:line="184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7015DC">
            <w:pPr>
              <w:spacing w:before="146" w:line="254" w:lineRule="auto"/>
              <w:ind w:left="31" w:right="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设置大型户外广告及在城市建筑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物、设施上张挂、张贴宣传品审批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9DE140">
            <w:pPr>
              <w:spacing w:before="145" w:line="264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A893D3">
            <w:pPr>
              <w:spacing w:before="25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F13440">
            <w:pPr>
              <w:rPr>
                <w:rFonts w:ascii="Arial"/>
                <w:sz w:val="21"/>
              </w:rPr>
            </w:pPr>
          </w:p>
        </w:tc>
      </w:tr>
      <w:tr w14:paraId="19441E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234A8A">
            <w:pPr>
              <w:spacing w:before="299" w:line="183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AC2D51">
            <w:pPr>
              <w:spacing w:before="266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城市建筑垃圾处置核准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70FF2F">
            <w:pPr>
              <w:spacing w:before="156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6B0B3C">
            <w:pPr>
              <w:spacing w:before="26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7F67BB">
            <w:pPr>
              <w:rPr>
                <w:rFonts w:ascii="Arial"/>
                <w:sz w:val="21"/>
              </w:rPr>
            </w:pPr>
          </w:p>
        </w:tc>
      </w:tr>
      <w:tr w14:paraId="7A7345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6A477A">
            <w:pPr>
              <w:spacing w:before="289" w:line="184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CB078E">
            <w:pPr>
              <w:spacing w:before="256" w:line="220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蚕种经营许可证核发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4A1504">
            <w:pPr>
              <w:spacing w:before="137" w:line="263" w:lineRule="auto"/>
              <w:ind w:left="58" w:righ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CF76F7">
            <w:pPr>
              <w:spacing w:before="25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6FA633">
            <w:pPr>
              <w:rPr>
                <w:rFonts w:ascii="Arial"/>
                <w:sz w:val="21"/>
              </w:rPr>
            </w:pPr>
          </w:p>
        </w:tc>
      </w:tr>
      <w:tr w14:paraId="7DF53E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D1CF60">
            <w:pPr>
              <w:spacing w:before="301" w:line="181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A8923A6">
            <w:pPr>
              <w:spacing w:before="266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蚕种生产许可证核发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73D37E">
            <w:pPr>
              <w:spacing w:before="145" w:line="272" w:lineRule="auto"/>
              <w:ind w:left="58" w:righ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2236C6">
            <w:pPr>
              <w:spacing w:before="26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661E2E">
            <w:pPr>
              <w:rPr>
                <w:rFonts w:ascii="Arial"/>
                <w:sz w:val="21"/>
              </w:rPr>
            </w:pPr>
          </w:p>
        </w:tc>
      </w:tr>
      <w:tr w14:paraId="61811B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E1475B">
            <w:pPr>
              <w:spacing w:before="289" w:line="183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4E2D84">
            <w:pPr>
              <w:spacing w:before="256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种蜂生产经营许可证核发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82B028">
            <w:pPr>
              <w:spacing w:before="147" w:line="263" w:lineRule="auto"/>
              <w:ind w:left="58" w:right="2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06BB25">
            <w:pPr>
              <w:spacing w:before="25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行政许可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1EEF46">
            <w:pPr>
              <w:rPr>
                <w:rFonts w:ascii="Arial"/>
                <w:sz w:val="21"/>
              </w:rPr>
            </w:pPr>
          </w:p>
        </w:tc>
      </w:tr>
      <w:tr w14:paraId="4CDB59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8971B5">
            <w:pPr>
              <w:spacing w:before="291" w:line="181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85DDF8">
            <w:pPr>
              <w:spacing w:before="136" w:line="239" w:lineRule="auto"/>
              <w:ind w:left="31" w:righ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未经注册登记，擅自招收幼儿的处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E12D3A">
            <w:pPr>
              <w:spacing w:before="136" w:line="267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县级人民政府教育行政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C3DC65">
            <w:pPr>
              <w:spacing w:before="25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3DB7E3">
            <w:pPr>
              <w:rPr>
                <w:rFonts w:ascii="Arial"/>
                <w:sz w:val="21"/>
              </w:rPr>
            </w:pPr>
          </w:p>
        </w:tc>
      </w:tr>
      <w:tr w14:paraId="19CC4E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5CDF47">
            <w:pPr>
              <w:spacing w:before="299" w:line="183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86E7F2">
            <w:pPr>
              <w:spacing w:before="156" w:line="263" w:lineRule="auto"/>
              <w:ind w:left="30" w:right="31" w:hanging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对机动车驾驶人在人行道上乱停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乱放机动车行为的处罚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F79186">
            <w:pPr>
              <w:spacing w:before="157" w:line="263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县级人民政府公安机关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交通管理部门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460590">
            <w:pPr>
              <w:spacing w:before="26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608431">
            <w:pPr>
              <w:rPr>
                <w:rFonts w:ascii="Arial"/>
                <w:sz w:val="21"/>
              </w:rPr>
            </w:pPr>
          </w:p>
        </w:tc>
      </w:tr>
      <w:tr w14:paraId="057BF1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59EB9C">
            <w:pPr>
              <w:spacing w:line="363" w:lineRule="auto"/>
              <w:rPr>
                <w:rFonts w:ascii="Arial"/>
                <w:sz w:val="21"/>
              </w:rPr>
            </w:pPr>
          </w:p>
          <w:p w14:paraId="07F560AE">
            <w:pPr>
              <w:spacing w:before="65" w:line="183" w:lineRule="auto"/>
              <w:ind w:firstLine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3FCF7B">
            <w:pPr>
              <w:spacing w:before="287" w:line="246" w:lineRule="auto"/>
              <w:ind w:left="31" w:righ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破坏或者擅自改变基本农田保护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区标志的处罚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6A50A7">
            <w:pPr>
              <w:spacing w:before="156" w:line="250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县级人民政府土地行政主管部门或农业农村行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D7DFCA">
            <w:pPr>
              <w:spacing w:line="330" w:lineRule="auto"/>
              <w:rPr>
                <w:rFonts w:ascii="Arial"/>
                <w:sz w:val="21"/>
              </w:rPr>
            </w:pPr>
          </w:p>
          <w:p w14:paraId="4E3715B9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B799A4">
            <w:pPr>
              <w:rPr>
                <w:rFonts w:ascii="Arial"/>
                <w:sz w:val="21"/>
              </w:rPr>
            </w:pPr>
          </w:p>
        </w:tc>
      </w:tr>
      <w:tr w14:paraId="18E28B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300C74">
            <w:pPr>
              <w:spacing w:line="241" w:lineRule="auto"/>
              <w:rPr>
                <w:rFonts w:ascii="Arial"/>
                <w:sz w:val="21"/>
              </w:rPr>
            </w:pPr>
          </w:p>
          <w:p w14:paraId="0E1B82E1">
            <w:pPr>
              <w:spacing w:line="242" w:lineRule="auto"/>
              <w:rPr>
                <w:rFonts w:ascii="Arial"/>
                <w:sz w:val="21"/>
              </w:rPr>
            </w:pPr>
          </w:p>
          <w:p w14:paraId="2A9CF63D">
            <w:pPr>
              <w:spacing w:before="65" w:line="183" w:lineRule="auto"/>
              <w:ind w:firstLine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19F8DF">
            <w:pPr>
              <w:spacing w:before="139" w:line="26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占用基本农田建窑、建房、建坟、挖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砂、采石、采矿、取土、堆放固体废</w:t>
            </w:r>
            <w:r>
              <w:rPr>
                <w:rFonts w:ascii="宋体" w:hAnsi="宋体" w:eastAsia="宋体" w:cs="宋体"/>
                <w:spacing w:val="19"/>
                <w:w w:val="103"/>
                <w:sz w:val="19"/>
                <w:szCs w:val="19"/>
              </w:rPr>
              <w:t>弃物或者从事其他活动破坏基本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农田，毁坏种植条件的处罚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B48043">
            <w:pPr>
              <w:spacing w:line="342" w:lineRule="auto"/>
              <w:rPr>
                <w:rFonts w:ascii="Arial"/>
                <w:sz w:val="21"/>
              </w:rPr>
            </w:pPr>
          </w:p>
          <w:p w14:paraId="6FC68C43">
            <w:pPr>
              <w:spacing w:before="65" w:line="263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县级人民政府土地行政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F893FE">
            <w:pPr>
              <w:spacing w:line="450" w:lineRule="auto"/>
              <w:rPr>
                <w:rFonts w:ascii="Arial"/>
                <w:sz w:val="21"/>
              </w:rPr>
            </w:pPr>
          </w:p>
          <w:p w14:paraId="194984BF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E61AF1">
            <w:pPr>
              <w:rPr>
                <w:rFonts w:ascii="Arial"/>
                <w:sz w:val="21"/>
              </w:rPr>
            </w:pPr>
          </w:p>
        </w:tc>
      </w:tr>
      <w:tr w14:paraId="3D6DF6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B111F7">
            <w:pPr>
              <w:spacing w:line="241" w:lineRule="auto"/>
              <w:rPr>
                <w:rFonts w:ascii="Arial"/>
                <w:sz w:val="21"/>
              </w:rPr>
            </w:pPr>
          </w:p>
          <w:p w14:paraId="7CD02B2D">
            <w:pPr>
              <w:spacing w:line="242" w:lineRule="auto"/>
              <w:rPr>
                <w:rFonts w:ascii="Arial"/>
                <w:sz w:val="21"/>
              </w:rPr>
            </w:pPr>
          </w:p>
          <w:p w14:paraId="74E40455">
            <w:pPr>
              <w:spacing w:before="65" w:line="185" w:lineRule="auto"/>
              <w:ind w:firstLine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11</w:t>
            </w:r>
          </w:p>
        </w:tc>
        <w:tc>
          <w:tcPr>
            <w:tcW w:w="3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754B86">
            <w:pPr>
              <w:spacing w:before="150" w:line="253" w:lineRule="auto"/>
              <w:ind w:left="31" w:right="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建设单位或者个人未经批准进行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临时建设、未按照批准内容进行临</w:t>
            </w:r>
            <w:r>
              <w:rPr>
                <w:rFonts w:ascii="宋体" w:hAnsi="宋体" w:eastAsia="宋体" w:cs="宋体"/>
                <w:sz w:val="20"/>
                <w:szCs w:val="20"/>
              </w:rPr>
              <w:t>时建设、临时建筑物、构筑物超过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批准期限不拆除的处罚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3C4A7C">
            <w:pPr>
              <w:spacing w:line="342" w:lineRule="auto"/>
              <w:rPr>
                <w:rFonts w:ascii="Arial"/>
                <w:sz w:val="21"/>
              </w:rPr>
            </w:pPr>
          </w:p>
          <w:p w14:paraId="5FA59ED0">
            <w:pPr>
              <w:spacing w:before="65" w:line="263" w:lineRule="auto"/>
              <w:ind w:left="58" w:righ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县级人民政府城乡规划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4BC8FB">
            <w:pPr>
              <w:spacing w:line="451" w:lineRule="auto"/>
              <w:rPr>
                <w:rFonts w:ascii="Arial"/>
                <w:sz w:val="21"/>
              </w:rPr>
            </w:pPr>
          </w:p>
          <w:p w14:paraId="78A1BB61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3A04A1">
            <w:pPr>
              <w:rPr>
                <w:rFonts w:ascii="Arial"/>
                <w:sz w:val="21"/>
              </w:rPr>
            </w:pPr>
          </w:p>
        </w:tc>
      </w:tr>
    </w:tbl>
    <w:p w14:paraId="1525733D">
      <w:pPr>
        <w:sectPr>
          <w:headerReference r:id="rId3" w:type="default"/>
          <w:footerReference r:id="rId4" w:type="default"/>
          <w:pgSz w:w="11900" w:h="16830"/>
          <w:pgMar w:top="1430" w:right="1539" w:bottom="1910" w:left="1519" w:header="283" w:footer="1849" w:gutter="0"/>
          <w:cols w:space="720" w:num="1"/>
        </w:sectPr>
      </w:pPr>
    </w:p>
    <w:p w14:paraId="68134A32">
      <w:pPr>
        <w:spacing w:line="87" w:lineRule="exact"/>
      </w:pPr>
    </w:p>
    <w:tbl>
      <w:tblPr>
        <w:tblStyle w:val="12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3133"/>
        <w:gridCol w:w="2305"/>
        <w:gridCol w:w="1456"/>
        <w:gridCol w:w="1407"/>
      </w:tblGrid>
      <w:tr w14:paraId="786B8D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7C6BB3">
            <w:pPr>
              <w:spacing w:before="94" w:line="221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06909D">
            <w:pPr>
              <w:spacing w:before="95" w:line="219" w:lineRule="auto"/>
              <w:ind w:firstLine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7B2107">
            <w:pPr>
              <w:spacing w:before="94" w:line="219" w:lineRule="auto"/>
              <w:ind w:firstLine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BF6253">
            <w:pPr>
              <w:spacing w:before="95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CEED6B">
            <w:pPr>
              <w:spacing w:before="94" w:line="221" w:lineRule="auto"/>
              <w:ind w:firstLine="5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238CB1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EB3FB9">
            <w:pPr>
              <w:spacing w:before="267" w:line="185" w:lineRule="auto"/>
              <w:ind w:firstLine="10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1171A6">
            <w:pPr>
              <w:spacing w:before="234" w:line="219" w:lineRule="auto"/>
              <w:ind w:firstLine="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违反规定露天焚烧秸秆的处罚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BD077C">
            <w:pPr>
              <w:spacing w:before="135" w:line="237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494378">
            <w:pPr>
              <w:spacing w:before="23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BED1E3">
            <w:pPr>
              <w:rPr>
                <w:rFonts w:ascii="Arial"/>
                <w:sz w:val="21"/>
              </w:rPr>
            </w:pPr>
          </w:p>
        </w:tc>
      </w:tr>
      <w:tr w14:paraId="1663FF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DB672A">
            <w:pPr>
              <w:spacing w:before="268" w:line="183" w:lineRule="auto"/>
              <w:ind w:firstLine="10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81D223">
            <w:pPr>
              <w:spacing w:before="124" w:line="24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对养殖场（养猪场、养鸡场）污染的处罚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A28BE7">
            <w:pPr>
              <w:spacing w:before="124" w:line="254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D3F782">
            <w:pPr>
              <w:spacing w:before="23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D7C3FA">
            <w:pPr>
              <w:rPr>
                <w:rFonts w:ascii="Arial"/>
                <w:sz w:val="21"/>
              </w:rPr>
            </w:pPr>
          </w:p>
        </w:tc>
      </w:tr>
      <w:tr w14:paraId="13E197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93577C">
            <w:pPr>
              <w:spacing w:line="244" w:lineRule="auto"/>
              <w:jc w:val="left"/>
              <w:rPr>
                <w:rFonts w:ascii="Arial"/>
                <w:sz w:val="21"/>
              </w:rPr>
            </w:pPr>
          </w:p>
          <w:p w14:paraId="59F11261">
            <w:pPr>
              <w:spacing w:line="244" w:lineRule="auto"/>
              <w:jc w:val="left"/>
              <w:rPr>
                <w:rFonts w:ascii="Arial"/>
                <w:sz w:val="21"/>
              </w:rPr>
            </w:pPr>
          </w:p>
          <w:p w14:paraId="5AA188BA">
            <w:pPr>
              <w:spacing w:line="244" w:lineRule="auto"/>
              <w:jc w:val="left"/>
              <w:rPr>
                <w:rFonts w:ascii="Arial"/>
                <w:sz w:val="21"/>
              </w:rPr>
            </w:pPr>
          </w:p>
          <w:p w14:paraId="551867DE">
            <w:pPr>
              <w:spacing w:line="244" w:lineRule="auto"/>
              <w:jc w:val="left"/>
              <w:rPr>
                <w:rFonts w:ascii="Arial"/>
                <w:sz w:val="21"/>
              </w:rPr>
            </w:pPr>
          </w:p>
          <w:p w14:paraId="6D381AE4">
            <w:pPr>
              <w:spacing w:before="65" w:line="185" w:lineRule="auto"/>
              <w:ind w:firstLine="10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FB942F">
            <w:pPr>
              <w:spacing w:line="278" w:lineRule="auto"/>
              <w:rPr>
                <w:rFonts w:ascii="Arial"/>
                <w:sz w:val="21"/>
              </w:rPr>
            </w:pPr>
          </w:p>
          <w:p w14:paraId="26AC6C90">
            <w:pPr>
              <w:spacing w:line="278" w:lineRule="auto"/>
              <w:rPr>
                <w:rFonts w:ascii="Arial"/>
                <w:sz w:val="21"/>
              </w:rPr>
            </w:pPr>
          </w:p>
          <w:p w14:paraId="2BEE5B82">
            <w:pPr>
              <w:spacing w:line="278" w:lineRule="auto"/>
              <w:rPr>
                <w:rFonts w:ascii="Arial"/>
                <w:sz w:val="21"/>
              </w:rPr>
            </w:pPr>
          </w:p>
          <w:p w14:paraId="3FDA0F32">
            <w:pPr>
              <w:spacing w:before="65" w:line="255" w:lineRule="auto"/>
              <w:ind w:left="41" w:right="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对违反规定贮存、堆放、弃置、倾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侧、排放污染物、废弃物的处罚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98166E">
            <w:pPr>
              <w:spacing w:line="274" w:lineRule="auto"/>
              <w:rPr>
                <w:rFonts w:ascii="Arial"/>
                <w:sz w:val="21"/>
              </w:rPr>
            </w:pPr>
          </w:p>
          <w:p w14:paraId="533B5B5A">
            <w:pPr>
              <w:spacing w:line="275" w:lineRule="auto"/>
              <w:rPr>
                <w:rFonts w:ascii="Arial"/>
                <w:sz w:val="21"/>
              </w:rPr>
            </w:pPr>
          </w:p>
          <w:p w14:paraId="2A984061">
            <w:pPr>
              <w:spacing w:line="275" w:lineRule="auto"/>
              <w:rPr>
                <w:rFonts w:ascii="Arial"/>
                <w:sz w:val="21"/>
              </w:rPr>
            </w:pPr>
          </w:p>
          <w:p w14:paraId="34B4AB98">
            <w:pPr>
              <w:spacing w:before="65" w:line="255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县级人民政府生态环境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保护主管部门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186AD8">
            <w:pPr>
              <w:spacing w:line="314" w:lineRule="auto"/>
              <w:rPr>
                <w:rFonts w:ascii="Arial"/>
                <w:sz w:val="21"/>
              </w:rPr>
            </w:pPr>
          </w:p>
          <w:p w14:paraId="36233781">
            <w:pPr>
              <w:spacing w:line="315" w:lineRule="auto"/>
              <w:rPr>
                <w:rFonts w:ascii="Arial"/>
                <w:sz w:val="21"/>
              </w:rPr>
            </w:pPr>
          </w:p>
          <w:p w14:paraId="3C51D28C">
            <w:pPr>
              <w:spacing w:line="315" w:lineRule="auto"/>
              <w:rPr>
                <w:rFonts w:ascii="Arial"/>
                <w:sz w:val="21"/>
              </w:rPr>
            </w:pPr>
          </w:p>
          <w:p w14:paraId="79CDD2DC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5A36EB">
            <w:pPr>
              <w:spacing w:before="112" w:line="272" w:lineRule="auto"/>
              <w:ind w:left="56" w:firstLine="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</w:rPr>
              <w:t>从属于《江西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省统一行政权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力清单（2020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年本）》中生态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环境系统第15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项"对违反排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放污染物有关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</w:rPr>
              <w:t>规定的处罚”。</w:t>
            </w:r>
          </w:p>
        </w:tc>
      </w:tr>
      <w:tr w14:paraId="33142F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7EF0687">
            <w:pPr>
              <w:spacing w:before="269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931A6B">
            <w:pPr>
              <w:spacing w:before="137" w:line="237" w:lineRule="auto"/>
              <w:ind w:left="41" w:right="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对业主、物业使用人违法搭建建筑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物、构筑物的处罚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35F45E">
            <w:pPr>
              <w:spacing w:before="115" w:line="258" w:lineRule="auto"/>
              <w:ind w:left="58" w:righ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县级人民政府住房城乡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建设主管部门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8C6E1E">
            <w:pPr>
              <w:spacing w:before="23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51653A">
            <w:pPr>
              <w:rPr>
                <w:rFonts w:ascii="Arial"/>
                <w:sz w:val="21"/>
              </w:rPr>
            </w:pPr>
          </w:p>
        </w:tc>
      </w:tr>
      <w:tr w14:paraId="5A25E6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590432">
            <w:pPr>
              <w:spacing w:before="269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2E03F5">
            <w:pPr>
              <w:spacing w:before="136" w:line="237" w:lineRule="auto"/>
              <w:ind w:left="41" w:righ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对业主、物业使用人破坏或者擅自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改变房屋外观的处罚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5CF903">
            <w:pPr>
              <w:spacing w:before="125" w:line="246" w:lineRule="auto"/>
              <w:ind w:left="58" w:right="1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县级人民政府住房城乡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建设主管部门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0FBB48">
            <w:pPr>
              <w:spacing w:before="23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30053D">
            <w:pPr>
              <w:rPr>
                <w:rFonts w:ascii="Arial"/>
                <w:sz w:val="21"/>
              </w:rPr>
            </w:pPr>
          </w:p>
        </w:tc>
      </w:tr>
      <w:tr w14:paraId="4EAF58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3728CC">
            <w:pPr>
              <w:spacing w:line="295" w:lineRule="auto"/>
              <w:jc w:val="left"/>
              <w:rPr>
                <w:rFonts w:ascii="Arial"/>
                <w:sz w:val="21"/>
              </w:rPr>
            </w:pPr>
          </w:p>
          <w:p w14:paraId="1C206D2B">
            <w:pPr>
              <w:spacing w:line="295" w:lineRule="auto"/>
              <w:jc w:val="left"/>
              <w:rPr>
                <w:rFonts w:ascii="Arial"/>
                <w:sz w:val="21"/>
              </w:rPr>
            </w:pPr>
          </w:p>
          <w:p w14:paraId="4A424057">
            <w:pPr>
              <w:spacing w:before="65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644308">
            <w:pPr>
              <w:spacing w:before="136" w:line="256" w:lineRule="auto"/>
              <w:ind w:lef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未经城市规划行政主管部门批准，</w:t>
            </w:r>
            <w:r>
              <w:rPr>
                <w:rFonts w:ascii="宋体" w:hAnsi="宋体" w:eastAsia="宋体" w:cs="宋体"/>
                <w:spacing w:val="19"/>
                <w:w w:val="102"/>
                <w:sz w:val="19"/>
                <w:szCs w:val="19"/>
              </w:rPr>
              <w:t>在住宅室内装饰装修活动中搭建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建筑物、构筑物的，或者擅自改变</w:t>
            </w:r>
            <w:r>
              <w:rPr>
                <w:rFonts w:ascii="宋体" w:hAnsi="宋体" w:eastAsia="宋体" w:cs="宋体"/>
                <w:spacing w:val="19"/>
                <w:w w:val="102"/>
                <w:sz w:val="19"/>
                <w:szCs w:val="19"/>
              </w:rPr>
              <w:t>住宅外立面、在非承重外墙上开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门、窗的处罚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690E4F">
            <w:pPr>
              <w:spacing w:line="418" w:lineRule="auto"/>
              <w:rPr>
                <w:rFonts w:ascii="Arial"/>
                <w:sz w:val="21"/>
              </w:rPr>
            </w:pPr>
          </w:p>
          <w:p w14:paraId="6928AE7B">
            <w:pPr>
              <w:spacing w:before="65" w:line="246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县级人民政府城市管理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6C631F">
            <w:pPr>
              <w:spacing w:line="278" w:lineRule="auto"/>
              <w:rPr>
                <w:rFonts w:ascii="Arial"/>
                <w:sz w:val="21"/>
              </w:rPr>
            </w:pPr>
          </w:p>
          <w:p w14:paraId="591E0FA5">
            <w:pPr>
              <w:spacing w:line="279" w:lineRule="auto"/>
              <w:rPr>
                <w:rFonts w:ascii="Arial"/>
                <w:sz w:val="21"/>
              </w:rPr>
            </w:pPr>
          </w:p>
          <w:p w14:paraId="358067E3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0736BA">
            <w:pPr>
              <w:rPr>
                <w:rFonts w:ascii="Arial"/>
                <w:sz w:val="21"/>
              </w:rPr>
            </w:pPr>
          </w:p>
        </w:tc>
      </w:tr>
      <w:tr w14:paraId="3F16DB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FDAEB0">
            <w:pPr>
              <w:spacing w:line="323" w:lineRule="auto"/>
              <w:jc w:val="left"/>
              <w:rPr>
                <w:rFonts w:ascii="Arial"/>
                <w:sz w:val="21"/>
              </w:rPr>
            </w:pPr>
          </w:p>
          <w:p w14:paraId="70972106">
            <w:pPr>
              <w:spacing w:before="65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18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50E40F">
            <w:pPr>
              <w:spacing w:before="95" w:line="267" w:lineRule="auto"/>
              <w:ind w:left="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在电线杆、树木、住宅楼道上以及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其他未经批准的场所书写、刻画、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张贴户外广告的处罚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5E36D5">
            <w:pPr>
              <w:spacing w:before="247" w:line="237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ED6D3D">
            <w:pPr>
              <w:spacing w:line="290" w:lineRule="auto"/>
              <w:rPr>
                <w:rFonts w:ascii="Arial"/>
                <w:sz w:val="21"/>
              </w:rPr>
            </w:pPr>
          </w:p>
          <w:p w14:paraId="23119639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9312DC">
            <w:pPr>
              <w:rPr>
                <w:rFonts w:ascii="Arial"/>
                <w:sz w:val="21"/>
              </w:rPr>
            </w:pPr>
          </w:p>
        </w:tc>
      </w:tr>
      <w:tr w14:paraId="6CBC6B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4EEC57">
            <w:pPr>
              <w:spacing w:line="334" w:lineRule="auto"/>
              <w:jc w:val="left"/>
              <w:rPr>
                <w:rFonts w:ascii="Arial"/>
                <w:sz w:val="21"/>
              </w:rPr>
            </w:pPr>
          </w:p>
          <w:p w14:paraId="2530ED87">
            <w:pPr>
              <w:spacing w:before="65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19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A39C53">
            <w:pPr>
              <w:spacing w:before="129" w:line="248" w:lineRule="auto"/>
              <w:ind w:left="41" w:right="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未经批准擅自在街道两侧和公共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场地堆放物料、搭建建筑物、构筑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物或者其他设施，影响市容的处罚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9718FB">
            <w:pPr>
              <w:spacing w:before="258" w:line="246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056D36">
            <w:pPr>
              <w:spacing w:line="301" w:lineRule="auto"/>
              <w:rPr>
                <w:rFonts w:ascii="Arial"/>
                <w:sz w:val="21"/>
              </w:rPr>
            </w:pPr>
          </w:p>
          <w:p w14:paraId="2B95EC0D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0132D8">
            <w:pPr>
              <w:rPr>
                <w:rFonts w:ascii="Arial"/>
                <w:sz w:val="21"/>
              </w:rPr>
            </w:pPr>
          </w:p>
        </w:tc>
      </w:tr>
      <w:tr w14:paraId="25AEF1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C7DE6A">
            <w:pPr>
              <w:spacing w:line="453" w:lineRule="auto"/>
              <w:jc w:val="left"/>
              <w:rPr>
                <w:rFonts w:ascii="Arial"/>
                <w:sz w:val="21"/>
              </w:rPr>
            </w:pPr>
          </w:p>
          <w:p w14:paraId="5DEB0BEA">
            <w:pPr>
              <w:spacing w:before="65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20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EAFB49">
            <w:pPr>
              <w:spacing w:before="129" w:line="241" w:lineRule="auto"/>
              <w:ind w:left="41" w:righ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饮食服务业的经营者未采取有效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污染防治措施，致使排放的油烟对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附近居民的居住环境造成污染的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84CB2D">
            <w:pPr>
              <w:spacing w:line="300" w:lineRule="auto"/>
              <w:rPr>
                <w:rFonts w:ascii="Arial"/>
                <w:sz w:val="21"/>
              </w:rPr>
            </w:pPr>
          </w:p>
          <w:p w14:paraId="50C2DFC5">
            <w:pPr>
              <w:spacing w:before="65" w:line="264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E14B23">
            <w:pPr>
              <w:spacing w:line="420" w:lineRule="auto"/>
              <w:rPr>
                <w:rFonts w:ascii="Arial"/>
                <w:sz w:val="21"/>
              </w:rPr>
            </w:pPr>
          </w:p>
          <w:p w14:paraId="1C07B763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A2F2AB">
            <w:pPr>
              <w:rPr>
                <w:rFonts w:ascii="Arial"/>
                <w:sz w:val="21"/>
              </w:rPr>
            </w:pPr>
          </w:p>
        </w:tc>
      </w:tr>
      <w:tr w14:paraId="22AC39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BB305C">
            <w:pPr>
              <w:spacing w:line="324" w:lineRule="auto"/>
              <w:jc w:val="left"/>
              <w:rPr>
                <w:rFonts w:ascii="Arial"/>
                <w:sz w:val="21"/>
              </w:rPr>
            </w:pPr>
          </w:p>
          <w:p w14:paraId="16501980">
            <w:pPr>
              <w:spacing w:before="65" w:line="185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21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5642C4">
            <w:pPr>
              <w:spacing w:before="137" w:line="255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户外广告、标语牌、画廊、橱窗等的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使用或管理者未定期维修、油饰或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拆除并影响市容的处罚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AD7479">
            <w:pPr>
              <w:spacing w:before="269" w:line="246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0FEDB4">
            <w:pPr>
              <w:spacing w:line="292" w:lineRule="auto"/>
              <w:rPr>
                <w:rFonts w:ascii="Arial"/>
                <w:sz w:val="21"/>
              </w:rPr>
            </w:pPr>
          </w:p>
          <w:p w14:paraId="1C355215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2F3115">
            <w:pPr>
              <w:rPr>
                <w:rFonts w:ascii="Arial"/>
                <w:sz w:val="21"/>
              </w:rPr>
            </w:pPr>
          </w:p>
        </w:tc>
      </w:tr>
      <w:tr w14:paraId="55F660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31D699">
            <w:pPr>
              <w:spacing w:line="325" w:lineRule="auto"/>
              <w:jc w:val="left"/>
              <w:rPr>
                <w:rFonts w:ascii="Arial"/>
                <w:sz w:val="21"/>
              </w:rPr>
            </w:pPr>
          </w:p>
          <w:p w14:paraId="70EDC003">
            <w:pPr>
              <w:spacing w:before="65" w:line="184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04FB36">
            <w:pPr>
              <w:spacing w:before="160" w:line="235" w:lineRule="auto"/>
              <w:ind w:left="41" w:righ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建筑垃圾储运消纳场受纳工业垃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圾、生活垃圾和有毒有害垃圾的处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D753B5">
            <w:pPr>
              <w:spacing w:before="260" w:line="263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9AFE40">
            <w:pPr>
              <w:spacing w:line="292" w:lineRule="auto"/>
              <w:rPr>
                <w:rFonts w:ascii="Arial"/>
                <w:sz w:val="21"/>
              </w:rPr>
            </w:pPr>
          </w:p>
          <w:p w14:paraId="7E12AA2F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A9FF59">
            <w:pPr>
              <w:rPr>
                <w:rFonts w:ascii="Arial"/>
                <w:sz w:val="21"/>
              </w:rPr>
            </w:pPr>
          </w:p>
        </w:tc>
      </w:tr>
      <w:tr w14:paraId="17B19D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E9E66D">
            <w:pPr>
              <w:spacing w:line="336" w:lineRule="auto"/>
              <w:jc w:val="left"/>
              <w:rPr>
                <w:rFonts w:ascii="Arial"/>
                <w:sz w:val="21"/>
              </w:rPr>
            </w:pPr>
          </w:p>
          <w:p w14:paraId="38581100">
            <w:pPr>
              <w:spacing w:before="65" w:line="183" w:lineRule="auto"/>
              <w:ind w:firstLine="79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08DEE8">
            <w:pPr>
              <w:spacing w:before="161" w:line="241" w:lineRule="auto"/>
              <w:ind w:left="41" w:righ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未经批准擅自饲养家畜家禽影响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市容和环境卫生的处罚（此项权力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仅赋予街道）</w:t>
            </w:r>
          </w:p>
        </w:tc>
        <w:tc>
          <w:tcPr>
            <w:tcW w:w="230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6B79F3">
            <w:pPr>
              <w:spacing w:before="271" w:line="263" w:lineRule="auto"/>
              <w:ind w:left="58" w:right="2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765E53">
            <w:pPr>
              <w:spacing w:line="303" w:lineRule="auto"/>
              <w:rPr>
                <w:rFonts w:ascii="Arial"/>
                <w:sz w:val="21"/>
              </w:rPr>
            </w:pPr>
          </w:p>
          <w:p w14:paraId="66BE7111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9496DB">
            <w:pPr>
              <w:rPr>
                <w:rFonts w:ascii="Arial"/>
                <w:sz w:val="21"/>
              </w:rPr>
            </w:pPr>
          </w:p>
        </w:tc>
      </w:tr>
    </w:tbl>
    <w:p w14:paraId="608D3AC8">
      <w:pPr>
        <w:spacing w:line="78" w:lineRule="exact"/>
      </w:pPr>
    </w:p>
    <w:tbl>
      <w:tblPr>
        <w:tblStyle w:val="12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43"/>
        <w:gridCol w:w="2295"/>
        <w:gridCol w:w="1456"/>
        <w:gridCol w:w="1407"/>
      </w:tblGrid>
      <w:tr w14:paraId="5F6760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71A186">
            <w:pPr>
              <w:spacing w:before="114" w:line="221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5E1E26">
            <w:pPr>
              <w:spacing w:before="115" w:line="219" w:lineRule="auto"/>
              <w:ind w:firstLine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271E4B">
            <w:pPr>
              <w:spacing w:before="114" w:line="219" w:lineRule="auto"/>
              <w:ind w:firstLine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B3CA81">
            <w:pPr>
              <w:spacing w:before="115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7E97EF">
            <w:pPr>
              <w:spacing w:before="114" w:line="221" w:lineRule="auto"/>
              <w:ind w:firstLine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27E1DC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42922C">
            <w:pPr>
              <w:spacing w:line="341" w:lineRule="auto"/>
              <w:rPr>
                <w:rFonts w:ascii="Arial"/>
                <w:sz w:val="21"/>
              </w:rPr>
            </w:pPr>
          </w:p>
          <w:p w14:paraId="0F32A1A0">
            <w:pPr>
              <w:spacing w:before="65" w:line="184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4927EA">
            <w:pPr>
              <w:spacing w:before="135" w:line="250" w:lineRule="auto"/>
              <w:ind w:left="61" w:right="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施工单位未及时清运工程施工过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程中产生的建筑垃圾造成环境污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染的处罚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B4B2ED">
            <w:pPr>
              <w:spacing w:before="245" w:line="272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EDAA00">
            <w:pPr>
              <w:spacing w:line="308" w:lineRule="auto"/>
              <w:rPr>
                <w:rFonts w:ascii="Arial"/>
                <w:sz w:val="21"/>
              </w:rPr>
            </w:pPr>
          </w:p>
          <w:p w14:paraId="0A5CFCB6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654058">
            <w:pPr>
              <w:rPr>
                <w:rFonts w:ascii="Arial"/>
                <w:sz w:val="21"/>
              </w:rPr>
            </w:pPr>
          </w:p>
        </w:tc>
      </w:tr>
      <w:tr w14:paraId="27BDBA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52FF7D">
            <w:pPr>
              <w:spacing w:before="289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C42FBC">
            <w:pPr>
              <w:spacing w:before="156" w:line="247" w:lineRule="auto"/>
              <w:ind w:left="61" w:right="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随意倾倒、抛撒或者堆放建筑垃圾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FAC981">
            <w:pPr>
              <w:spacing w:before="155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BDD5EF">
            <w:pPr>
              <w:spacing w:before="25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425F70">
            <w:pPr>
              <w:rPr>
                <w:rFonts w:ascii="Arial"/>
                <w:sz w:val="21"/>
              </w:rPr>
            </w:pPr>
          </w:p>
        </w:tc>
      </w:tr>
      <w:tr w14:paraId="5C72E7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9383B8">
            <w:pPr>
              <w:spacing w:before="279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25CAB7">
            <w:pPr>
              <w:spacing w:before="136" w:line="258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随意倾倒、抛洒、堆放城市生活垃|</w:t>
            </w:r>
            <w:r>
              <w:rPr>
                <w:rFonts w:ascii="宋体" w:hAnsi="宋体" w:eastAsia="宋体" w:cs="宋体"/>
                <w:spacing w:val="19"/>
                <w:w w:val="102"/>
                <w:sz w:val="19"/>
                <w:szCs w:val="19"/>
              </w:rPr>
              <w:t>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38B7FE">
            <w:pPr>
              <w:spacing w:before="135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B77C48">
            <w:pPr>
              <w:spacing w:before="246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73BB81">
            <w:pPr>
              <w:rPr>
                <w:rFonts w:ascii="Arial"/>
                <w:sz w:val="21"/>
              </w:rPr>
            </w:pPr>
          </w:p>
        </w:tc>
      </w:tr>
      <w:tr w14:paraId="52F499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575F7C">
            <w:pPr>
              <w:spacing w:line="342" w:lineRule="auto"/>
              <w:rPr>
                <w:rFonts w:ascii="Arial"/>
                <w:sz w:val="21"/>
              </w:rPr>
            </w:pPr>
          </w:p>
          <w:p w14:paraId="5C67DAAB">
            <w:pPr>
              <w:spacing w:before="65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2A5F35">
            <w:pPr>
              <w:spacing w:before="144" w:line="249" w:lineRule="auto"/>
              <w:ind w:left="61" w:right="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未经批准擅自拆除环境卫生设施或者未按批准的拆迁方案进行拆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迁的处罚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39F340">
            <w:pPr>
              <w:spacing w:before="276" w:line="237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B37A5D">
            <w:pPr>
              <w:spacing w:line="309" w:lineRule="auto"/>
              <w:rPr>
                <w:rFonts w:ascii="Arial"/>
                <w:sz w:val="21"/>
              </w:rPr>
            </w:pPr>
          </w:p>
          <w:p w14:paraId="1A66A7B4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89A8E5">
            <w:pPr>
              <w:rPr>
                <w:rFonts w:ascii="Arial"/>
                <w:sz w:val="21"/>
              </w:rPr>
            </w:pPr>
          </w:p>
        </w:tc>
      </w:tr>
      <w:tr w14:paraId="708407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B22B75">
            <w:pPr>
              <w:spacing w:before="290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4123C0">
            <w:pPr>
              <w:spacing w:before="166" w:line="247" w:lineRule="auto"/>
              <w:ind w:left="61" w:right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损坏各类环境卫生设施及其附属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设施的处罚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21598C">
            <w:pPr>
              <w:spacing w:before="166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5D01DA">
            <w:pPr>
              <w:spacing w:before="257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E6E0AD">
            <w:pPr>
              <w:rPr>
                <w:rFonts w:ascii="Arial"/>
                <w:sz w:val="21"/>
              </w:rPr>
            </w:pPr>
          </w:p>
        </w:tc>
      </w:tr>
      <w:tr w14:paraId="64B7DD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1DEA26">
            <w:pPr>
              <w:spacing w:before="280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29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558C08">
            <w:pPr>
              <w:spacing w:before="247" w:line="219" w:lineRule="auto"/>
              <w:ind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将建筑垃圾混入生活垃圾的处罚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3FF283">
            <w:pPr>
              <w:spacing w:before="137" w:line="262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884A61">
            <w:pPr>
              <w:spacing w:before="247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D9A417">
            <w:pPr>
              <w:rPr>
                <w:rFonts w:ascii="Arial"/>
                <w:sz w:val="21"/>
              </w:rPr>
            </w:pPr>
          </w:p>
        </w:tc>
      </w:tr>
      <w:tr w14:paraId="367FAA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4ECD99">
            <w:pPr>
              <w:spacing w:before="280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30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9F5AA4">
            <w:pPr>
              <w:spacing w:before="156" w:line="246" w:lineRule="auto"/>
              <w:ind w:left="61" w:right="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环境卫生专业队伍收取费用后未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履行或不完全履行合同的处罚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007E3A">
            <w:pPr>
              <w:spacing w:before="135" w:line="258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59152E">
            <w:pPr>
              <w:spacing w:before="247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554906">
            <w:pPr>
              <w:rPr>
                <w:rFonts w:ascii="Arial"/>
                <w:sz w:val="21"/>
              </w:rPr>
            </w:pPr>
          </w:p>
        </w:tc>
      </w:tr>
      <w:tr w14:paraId="36A8D6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2B9378B">
            <w:pPr>
              <w:spacing w:line="353" w:lineRule="auto"/>
              <w:rPr>
                <w:rFonts w:ascii="Arial"/>
                <w:sz w:val="21"/>
              </w:rPr>
            </w:pPr>
          </w:p>
          <w:p w14:paraId="0AC65D1B">
            <w:pPr>
              <w:spacing w:before="65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31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4C648E">
            <w:pPr>
              <w:spacing w:before="156" w:line="255" w:lineRule="auto"/>
              <w:ind w:left="60" w:right="33" w:hanging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环境卫生专业队伍不按规定时间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清扫保洁街道、清运垃圾粪便的处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813F1A">
            <w:pPr>
              <w:spacing w:before="286" w:line="255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CA55DA">
            <w:pPr>
              <w:spacing w:line="320" w:lineRule="auto"/>
              <w:rPr>
                <w:rFonts w:ascii="Arial"/>
                <w:sz w:val="21"/>
              </w:rPr>
            </w:pPr>
          </w:p>
          <w:p w14:paraId="2D69D7BA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D6FEB9">
            <w:pPr>
              <w:rPr>
                <w:rFonts w:ascii="Arial"/>
                <w:sz w:val="21"/>
              </w:rPr>
            </w:pPr>
          </w:p>
        </w:tc>
      </w:tr>
      <w:tr w14:paraId="58CC12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51B54A">
            <w:pPr>
              <w:spacing w:line="353" w:lineRule="auto"/>
              <w:rPr>
                <w:rFonts w:ascii="Arial"/>
                <w:sz w:val="21"/>
              </w:rPr>
            </w:pPr>
          </w:p>
          <w:p w14:paraId="34A3BA8C">
            <w:pPr>
              <w:spacing w:before="65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32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64D2CB">
            <w:pPr>
              <w:spacing w:before="148" w:line="254" w:lineRule="auto"/>
              <w:ind w:left="60" w:right="13" w:hanging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处置建筑垃圾的单位在运输建筑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垃圾过程中沿途丢弃、遗撒建筑垃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圾的处罚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1FFBAC">
            <w:pPr>
              <w:spacing w:before="266" w:line="264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EAC1EC">
            <w:pPr>
              <w:spacing w:line="320" w:lineRule="auto"/>
              <w:rPr>
                <w:rFonts w:ascii="Arial"/>
                <w:sz w:val="21"/>
              </w:rPr>
            </w:pPr>
          </w:p>
          <w:p w14:paraId="44EBF73B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AA8799">
            <w:pPr>
              <w:rPr>
                <w:rFonts w:ascii="Arial"/>
                <w:sz w:val="21"/>
              </w:rPr>
            </w:pPr>
          </w:p>
        </w:tc>
      </w:tr>
      <w:tr w14:paraId="5D8C95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3E53E2">
            <w:pPr>
              <w:spacing w:line="344" w:lineRule="auto"/>
              <w:rPr>
                <w:rFonts w:ascii="Arial"/>
                <w:sz w:val="21"/>
              </w:rPr>
            </w:pPr>
          </w:p>
          <w:p w14:paraId="72B1F9E8">
            <w:pPr>
              <w:spacing w:before="65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33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234027">
            <w:pPr>
              <w:spacing w:before="138" w:line="251" w:lineRule="auto"/>
              <w:ind w:left="51" w:right="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对未经核准擅自处置建筑垃圾或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处置超出核准范围的建筑垃圾的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单位的处罚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6813EB">
            <w:pPr>
              <w:spacing w:before="268" w:line="237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2C3929">
            <w:pPr>
              <w:spacing w:line="311" w:lineRule="auto"/>
              <w:rPr>
                <w:rFonts w:ascii="Arial"/>
                <w:sz w:val="21"/>
              </w:rPr>
            </w:pPr>
          </w:p>
          <w:p w14:paraId="55B77250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4824B">
            <w:pPr>
              <w:rPr>
                <w:rFonts w:ascii="Arial"/>
                <w:sz w:val="21"/>
              </w:rPr>
            </w:pPr>
          </w:p>
        </w:tc>
      </w:tr>
      <w:tr w14:paraId="495CA9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58C5DE">
            <w:pPr>
              <w:spacing w:line="355" w:lineRule="auto"/>
              <w:rPr>
                <w:rFonts w:ascii="Arial"/>
                <w:sz w:val="21"/>
              </w:rPr>
            </w:pPr>
          </w:p>
          <w:p w14:paraId="5E574C5C">
            <w:pPr>
              <w:spacing w:before="65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D1F9A4">
            <w:pPr>
              <w:spacing w:before="168" w:line="241" w:lineRule="auto"/>
              <w:ind w:left="51" w:right="52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不履行卫生责任区.清扫保洁义务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或者不按规定清运、处理垃圾和粪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便的处罚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09D4D4">
            <w:pPr>
              <w:spacing w:before="268" w:line="255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69BE68">
            <w:pPr>
              <w:spacing w:line="322" w:lineRule="auto"/>
              <w:rPr>
                <w:rFonts w:ascii="Arial"/>
                <w:sz w:val="21"/>
              </w:rPr>
            </w:pPr>
          </w:p>
          <w:p w14:paraId="07125F3B">
            <w:pPr>
              <w:spacing w:before="6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BB27A6">
            <w:pPr>
              <w:rPr>
                <w:rFonts w:ascii="Arial"/>
                <w:sz w:val="21"/>
              </w:rPr>
            </w:pPr>
          </w:p>
        </w:tc>
      </w:tr>
      <w:tr w14:paraId="2536C9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748147">
            <w:pPr>
              <w:spacing w:before="283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878800">
            <w:pPr>
              <w:spacing w:before="150" w:line="269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不按规定的时间、地点、方式，倾倒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垃圾、粪便的处罚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1B4A26">
            <w:pPr>
              <w:spacing w:before="149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2CF530">
            <w:pPr>
              <w:spacing w:before="250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B6110C">
            <w:pPr>
              <w:rPr>
                <w:rFonts w:ascii="Arial"/>
                <w:sz w:val="21"/>
              </w:rPr>
            </w:pPr>
          </w:p>
        </w:tc>
      </w:tr>
      <w:tr w14:paraId="1BCF7B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BF9779">
            <w:pPr>
              <w:spacing w:before="284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0EA005">
            <w:pPr>
              <w:spacing w:before="150" w:line="258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随地吐痰、便溺，乱扔果皮、纸屑和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烟头等废弃物的处罚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8EE09C">
            <w:pPr>
              <w:spacing w:before="150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B97119">
            <w:pPr>
              <w:spacing w:before="251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6D7946">
            <w:pPr>
              <w:rPr>
                <w:rFonts w:ascii="Arial"/>
                <w:sz w:val="21"/>
              </w:rPr>
            </w:pPr>
          </w:p>
        </w:tc>
      </w:tr>
      <w:tr w14:paraId="7D44D9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D89D60">
            <w:pPr>
              <w:spacing w:before="294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D04539">
            <w:pPr>
              <w:spacing w:before="261" w:line="220" w:lineRule="auto"/>
              <w:ind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乱扔动物尸体的处罚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B0AC2A">
            <w:pPr>
              <w:spacing w:before="160" w:line="246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27A48EA">
            <w:pPr>
              <w:spacing w:before="261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C6F218">
            <w:pPr>
              <w:rPr>
                <w:rFonts w:ascii="Arial"/>
                <w:sz w:val="21"/>
              </w:rPr>
            </w:pPr>
          </w:p>
        </w:tc>
      </w:tr>
      <w:tr w14:paraId="32D32F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D5BA1A">
            <w:pPr>
              <w:spacing w:before="284" w:line="183" w:lineRule="auto"/>
              <w:ind w:firstLine="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1E1DE9">
            <w:pPr>
              <w:spacing w:before="141" w:line="258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运输液体、散装货物不作密封、包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扎、覆盖，造成泄露、遗撒的处罚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CE9CA1">
            <w:pPr>
              <w:spacing w:before="141" w:line="237" w:lineRule="auto"/>
              <w:ind w:left="5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3BD01A">
            <w:pPr>
              <w:spacing w:before="251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63EC288">
            <w:pPr>
              <w:rPr>
                <w:rFonts w:ascii="Arial"/>
                <w:sz w:val="21"/>
              </w:rPr>
            </w:pPr>
          </w:p>
        </w:tc>
      </w:tr>
    </w:tbl>
    <w:p w14:paraId="491801A5">
      <w:pPr>
        <w:sectPr>
          <w:headerReference r:id="rId5" w:type="default"/>
          <w:footerReference r:id="rId6" w:type="default"/>
          <w:pgSz w:w="11900" w:h="16830"/>
          <w:pgMar w:top="1430" w:right="1549" w:bottom="400" w:left="1529" w:header="0" w:footer="0" w:gutter="0"/>
          <w:cols w:space="720" w:num="1"/>
        </w:sectPr>
      </w:pPr>
    </w:p>
    <w:p w14:paraId="1DB1D39A">
      <w:pPr>
        <w:spacing w:line="78" w:lineRule="exact"/>
      </w:pPr>
    </w:p>
    <w:tbl>
      <w:tblPr>
        <w:tblStyle w:val="12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53"/>
        <w:gridCol w:w="2275"/>
        <w:gridCol w:w="1486"/>
        <w:gridCol w:w="1387"/>
      </w:tblGrid>
      <w:tr w14:paraId="156E89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C7CAE4">
            <w:pPr>
              <w:spacing w:before="114" w:line="221" w:lineRule="auto"/>
              <w:ind w:firstLine="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272EC1">
            <w:pPr>
              <w:spacing w:before="115" w:line="219" w:lineRule="auto"/>
              <w:ind w:firstLine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703EF7">
            <w:pPr>
              <w:spacing w:before="114" w:line="219" w:lineRule="auto"/>
              <w:ind w:firstLine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4127BC">
            <w:pPr>
              <w:spacing w:before="115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731DFAC">
            <w:pPr>
              <w:spacing w:before="114" w:line="221" w:lineRule="auto"/>
              <w:ind w:firstLine="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7617DB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006CD1">
            <w:pPr>
              <w:spacing w:before="26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12CCDD">
            <w:pPr>
              <w:spacing w:before="105" w:line="247" w:lineRule="auto"/>
              <w:ind w:left="61" w:right="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擅自设置大型户外广告影响市容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9DCAC3">
            <w:pPr>
              <w:spacing w:before="105" w:line="263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0F00AB">
            <w:pPr>
              <w:spacing w:before="23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E97122">
            <w:pPr>
              <w:rPr>
                <w:rFonts w:ascii="Arial"/>
                <w:sz w:val="21"/>
              </w:rPr>
            </w:pPr>
          </w:p>
        </w:tc>
      </w:tr>
      <w:tr w14:paraId="33C3C9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E45B54">
            <w:pPr>
              <w:spacing w:before="25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E8D53C">
            <w:pPr>
              <w:spacing w:before="105" w:line="247" w:lineRule="auto"/>
              <w:ind w:left="61" w:right="21"/>
              <w:rPr>
                <w:rFonts w:ascii="宋体" w:hAnsi="宋体" w:eastAsia="宋体" w:cs="宋体"/>
                <w:spacing w:val="1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厕所、化粪池、下水道冒溢，不及时处理的处罚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E77B47">
            <w:pPr>
              <w:spacing w:before="104" w:line="254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4AAC31">
            <w:pPr>
              <w:spacing w:before="22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257D69">
            <w:pPr>
              <w:rPr>
                <w:rFonts w:ascii="Arial"/>
                <w:sz w:val="21"/>
              </w:rPr>
            </w:pPr>
          </w:p>
        </w:tc>
      </w:tr>
      <w:tr w14:paraId="270690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A67237">
            <w:pPr>
              <w:spacing w:line="449" w:lineRule="auto"/>
              <w:rPr>
                <w:rFonts w:ascii="Arial"/>
                <w:sz w:val="21"/>
              </w:rPr>
            </w:pPr>
          </w:p>
          <w:p w14:paraId="59039C13">
            <w:pPr>
              <w:spacing w:before="65" w:line="185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16A6E2">
            <w:pPr>
              <w:spacing w:before="105" w:line="247" w:lineRule="auto"/>
              <w:ind w:left="61" w:right="21"/>
              <w:rPr>
                <w:rFonts w:ascii="宋体" w:hAnsi="宋体" w:eastAsia="宋体" w:cs="宋体"/>
                <w:spacing w:val="1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对在公厕内乱丢垃圾、污物，随地吐痰，乱涂乱画，破坏公厕设施、设备，未经批准擅自占用或者改变公|厕使用性质的处罚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92DC1A">
            <w:pPr>
              <w:spacing w:line="318" w:lineRule="auto"/>
              <w:rPr>
                <w:rFonts w:ascii="Arial"/>
                <w:sz w:val="21"/>
              </w:rPr>
            </w:pPr>
          </w:p>
          <w:p w14:paraId="7A8F58FE">
            <w:pPr>
              <w:spacing w:before="65" w:line="237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县级人民政府市容环境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39B4AE">
            <w:pPr>
              <w:spacing w:line="417" w:lineRule="auto"/>
              <w:rPr>
                <w:rFonts w:ascii="Arial"/>
                <w:sz w:val="21"/>
              </w:rPr>
            </w:pPr>
          </w:p>
          <w:p w14:paraId="0B9CE227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015459">
            <w:pPr>
              <w:rPr>
                <w:rFonts w:ascii="Arial"/>
                <w:sz w:val="21"/>
              </w:rPr>
            </w:pPr>
          </w:p>
        </w:tc>
      </w:tr>
      <w:tr w14:paraId="4CEE6D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C4B3B3">
            <w:pPr>
              <w:spacing w:before="269" w:line="184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EB95FC">
            <w:pPr>
              <w:spacing w:before="105" w:line="247" w:lineRule="auto"/>
              <w:ind w:left="61" w:right="21"/>
              <w:rPr>
                <w:rFonts w:ascii="宋体" w:hAnsi="宋体" w:eastAsia="宋体" w:cs="宋体"/>
                <w:spacing w:val="1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单位和个人未按规定缴纳城市生活垃圾处理费的处罚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180F44">
            <w:pPr>
              <w:spacing w:before="135" w:line="258" w:lineRule="auto"/>
              <w:ind w:right="207" w:firstLine="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县级人民政府城市管理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（环境卫生）主管部门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C0CDDF">
            <w:pPr>
              <w:spacing w:before="236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959046">
            <w:pPr>
              <w:rPr>
                <w:rFonts w:ascii="Arial"/>
                <w:sz w:val="21"/>
              </w:rPr>
            </w:pPr>
          </w:p>
        </w:tc>
      </w:tr>
      <w:tr w14:paraId="357294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420101">
            <w:pPr>
              <w:spacing w:line="332" w:lineRule="auto"/>
              <w:rPr>
                <w:rFonts w:ascii="Arial"/>
                <w:sz w:val="21"/>
              </w:rPr>
            </w:pPr>
          </w:p>
          <w:p w14:paraId="6CF95D0F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DA9025">
            <w:pPr>
              <w:spacing w:before="105" w:line="247" w:lineRule="auto"/>
              <w:ind w:left="61" w:right="21"/>
              <w:rPr>
                <w:rFonts w:ascii="宋体" w:hAnsi="宋体" w:eastAsia="宋体" w:cs="宋体"/>
                <w:spacing w:val="1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未按照所在地建设（环境卫生）主管部门规定的时间和要求接收生活垃圾的处罚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D52795">
            <w:pPr>
              <w:spacing w:before="246" w:line="276" w:lineRule="auto"/>
              <w:ind w:right="207" w:firstLine="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县级人民政府城市管理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（环境卫生）主管部门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BA4D2B">
            <w:pPr>
              <w:spacing w:line="299" w:lineRule="auto"/>
              <w:rPr>
                <w:rFonts w:ascii="Arial"/>
                <w:sz w:val="21"/>
              </w:rPr>
            </w:pPr>
          </w:p>
          <w:p w14:paraId="4F8D5553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A32658">
            <w:pPr>
              <w:rPr>
                <w:rFonts w:ascii="Arial"/>
                <w:sz w:val="21"/>
              </w:rPr>
            </w:pPr>
          </w:p>
        </w:tc>
      </w:tr>
      <w:tr w14:paraId="28E198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3B32F4">
            <w:pPr>
              <w:spacing w:line="323" w:lineRule="auto"/>
              <w:rPr>
                <w:rFonts w:ascii="Arial"/>
                <w:sz w:val="21"/>
              </w:rPr>
            </w:pPr>
          </w:p>
          <w:p w14:paraId="13C9EF6F">
            <w:pPr>
              <w:spacing w:before="65" w:line="184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54EE63">
            <w:pPr>
              <w:spacing w:before="115" w:line="249" w:lineRule="auto"/>
              <w:ind w:left="61" w:right="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对擅自砍伐，迁移古树名木或者因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养护不善致使古树名木受到损伤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或者死亡的处罚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1E102A">
            <w:pPr>
              <w:spacing w:before="246" w:line="246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县级人民政府城市绿化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1A5A3B">
            <w:pPr>
              <w:spacing w:line="290" w:lineRule="auto"/>
              <w:rPr>
                <w:rFonts w:ascii="Arial"/>
                <w:sz w:val="21"/>
              </w:rPr>
            </w:pPr>
          </w:p>
          <w:p w14:paraId="6C35B089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3EBB7F">
            <w:pPr>
              <w:rPr>
                <w:rFonts w:ascii="Arial"/>
                <w:sz w:val="21"/>
              </w:rPr>
            </w:pPr>
          </w:p>
        </w:tc>
      </w:tr>
      <w:tr w14:paraId="5CA766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FA67F7">
            <w:pPr>
              <w:spacing w:line="333" w:lineRule="auto"/>
              <w:rPr>
                <w:rFonts w:ascii="Arial"/>
                <w:sz w:val="21"/>
              </w:rPr>
            </w:pPr>
          </w:p>
          <w:p w14:paraId="23BCAC47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B46D02B">
            <w:pPr>
              <w:spacing w:before="127" w:line="259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对攀、摘树枝、花果，在树上剥皮等</w:t>
            </w:r>
            <w:r>
              <w:rPr>
                <w:rFonts w:ascii="宋体" w:hAnsi="宋体" w:eastAsia="宋体" w:cs="宋体"/>
                <w:spacing w:val="19"/>
                <w:w w:val="103"/>
                <w:sz w:val="19"/>
                <w:szCs w:val="19"/>
              </w:rPr>
              <w:t>损坏公共绿地和园林设施行为的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5024C7">
            <w:pPr>
              <w:spacing w:before="247" w:line="272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县级人民政府城市绿化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4B1FB5">
            <w:pPr>
              <w:spacing w:line="300" w:lineRule="auto"/>
              <w:rPr>
                <w:rFonts w:ascii="Arial"/>
                <w:sz w:val="21"/>
              </w:rPr>
            </w:pPr>
          </w:p>
          <w:p w14:paraId="379B8531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AAD9AD">
            <w:pPr>
              <w:rPr>
                <w:rFonts w:ascii="Arial"/>
                <w:sz w:val="21"/>
              </w:rPr>
            </w:pPr>
          </w:p>
        </w:tc>
      </w:tr>
      <w:tr w14:paraId="40A027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47DC19">
            <w:pPr>
              <w:spacing w:line="452" w:lineRule="auto"/>
              <w:rPr>
                <w:rFonts w:ascii="Arial"/>
                <w:sz w:val="21"/>
              </w:rPr>
            </w:pPr>
          </w:p>
          <w:p w14:paraId="18971148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2A5D7C">
            <w:pPr>
              <w:spacing w:before="128" w:line="254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w w:val="102"/>
                <w:sz w:val="19"/>
                <w:szCs w:val="19"/>
              </w:rPr>
              <w:t>临时摊点经营者未在规定的临时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设摊经营区域和时段内设摊经营，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未及时清理经营产生的垃圾，保持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地面清洁的处罚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D7D7B3">
            <w:pPr>
              <w:spacing w:line="320" w:lineRule="auto"/>
              <w:rPr>
                <w:rFonts w:ascii="Arial"/>
                <w:sz w:val="21"/>
              </w:rPr>
            </w:pPr>
          </w:p>
          <w:p w14:paraId="78B9E336">
            <w:pPr>
              <w:spacing w:before="65" w:line="246" w:lineRule="auto"/>
              <w:ind w:left="48" w:right="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县级城市人民政府市容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环境卫生行政主管部门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436852">
            <w:pPr>
              <w:spacing w:line="419" w:lineRule="auto"/>
              <w:rPr>
                <w:rFonts w:ascii="Arial"/>
                <w:sz w:val="21"/>
              </w:rPr>
            </w:pPr>
          </w:p>
          <w:p w14:paraId="1C185B2B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CD4001">
            <w:pPr>
              <w:rPr>
                <w:rFonts w:ascii="Arial"/>
                <w:sz w:val="21"/>
              </w:rPr>
            </w:pPr>
          </w:p>
        </w:tc>
      </w:tr>
      <w:tr w14:paraId="1BA0E2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FA42DB">
            <w:pPr>
              <w:spacing w:before="271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B685A1">
            <w:pPr>
              <w:spacing w:before="128" w:line="257" w:lineRule="auto"/>
              <w:ind w:left="61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拒不缴纳、拖延缴纳或者拖欠水资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源费的处罚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859711">
            <w:pPr>
              <w:spacing w:before="127" w:line="255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县级人民政府水行政主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0E4EF5">
            <w:pPr>
              <w:spacing w:before="238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3D249D">
            <w:pPr>
              <w:rPr>
                <w:rFonts w:ascii="Arial"/>
                <w:sz w:val="21"/>
              </w:rPr>
            </w:pPr>
          </w:p>
        </w:tc>
      </w:tr>
      <w:tr w14:paraId="30D70F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D8D01B">
            <w:pPr>
              <w:spacing w:line="453" w:lineRule="auto"/>
              <w:rPr>
                <w:rFonts w:ascii="Arial"/>
                <w:sz w:val="21"/>
              </w:rPr>
            </w:pPr>
          </w:p>
          <w:p w14:paraId="5D364CFA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558ED0">
            <w:pPr>
              <w:spacing w:before="138" w:line="239" w:lineRule="auto"/>
              <w:ind w:left="61" w:right="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农产品生产企业、农民专业合作经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济组织未建立或者未按照规定保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存农产品生产记录，或者伪造农产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品生产记录的处罚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F168FC">
            <w:pPr>
              <w:spacing w:line="311" w:lineRule="auto"/>
              <w:rPr>
                <w:rFonts w:ascii="Arial"/>
                <w:sz w:val="21"/>
              </w:rPr>
            </w:pPr>
          </w:p>
          <w:p w14:paraId="0F5700D6">
            <w:pPr>
              <w:spacing w:before="65" w:line="237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965A2B">
            <w:pPr>
              <w:spacing w:line="420" w:lineRule="auto"/>
              <w:rPr>
                <w:rFonts w:ascii="Arial"/>
                <w:sz w:val="21"/>
              </w:rPr>
            </w:pPr>
          </w:p>
          <w:p w14:paraId="76F89448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B218DF">
            <w:pPr>
              <w:rPr>
                <w:rFonts w:ascii="Arial"/>
                <w:sz w:val="21"/>
              </w:rPr>
            </w:pPr>
          </w:p>
        </w:tc>
      </w:tr>
      <w:tr w14:paraId="3298E3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A7DDC5">
            <w:pPr>
              <w:spacing w:before="272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980621">
            <w:pPr>
              <w:spacing w:before="158" w:line="243" w:lineRule="auto"/>
              <w:ind w:left="61" w:righ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销售的农产品未按照规定进行包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装、标识的处罚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18D853">
            <w:pPr>
              <w:spacing w:before="139" w:line="237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3C64D4">
            <w:pPr>
              <w:spacing w:before="239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F25928">
            <w:pPr>
              <w:rPr>
                <w:rFonts w:ascii="Arial"/>
                <w:sz w:val="21"/>
              </w:rPr>
            </w:pPr>
          </w:p>
        </w:tc>
      </w:tr>
      <w:tr w14:paraId="303C1B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D1629D">
            <w:pPr>
              <w:spacing w:line="325" w:lineRule="auto"/>
              <w:rPr>
                <w:rFonts w:ascii="Arial"/>
                <w:sz w:val="21"/>
              </w:rPr>
            </w:pPr>
          </w:p>
          <w:p w14:paraId="4F84319A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EEBFFC">
            <w:pPr>
              <w:spacing w:before="127" w:line="245" w:lineRule="auto"/>
              <w:ind w:left="61" w:right="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对农村村民未经批准或者采取欺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骗手段骗取批准，非法占用土地建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住宅的处罚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EA1FE0">
            <w:pPr>
              <w:spacing w:before="239" w:line="246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3F7339">
            <w:pPr>
              <w:spacing w:line="292" w:lineRule="auto"/>
              <w:rPr>
                <w:rFonts w:ascii="Arial"/>
                <w:sz w:val="21"/>
              </w:rPr>
            </w:pPr>
          </w:p>
          <w:p w14:paraId="1FE03FDE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C71BB7">
            <w:pPr>
              <w:rPr>
                <w:rFonts w:ascii="Arial"/>
                <w:sz w:val="21"/>
              </w:rPr>
            </w:pPr>
          </w:p>
        </w:tc>
      </w:tr>
      <w:tr w14:paraId="1E2CD9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904221">
            <w:pPr>
              <w:spacing w:before="273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D10770">
            <w:pPr>
              <w:spacing w:before="140" w:line="237" w:lineRule="auto"/>
              <w:ind w:left="61" w:right="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畜禽养殖场未建立养殖档案，或者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未按照规定保存养殖档案的处罚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C5EC25">
            <w:pPr>
              <w:spacing w:before="139" w:line="246" w:lineRule="auto"/>
              <w:ind w:left="48" w:right="1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6B301F">
            <w:pPr>
              <w:spacing w:before="240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DD6B85">
            <w:pPr>
              <w:rPr>
                <w:rFonts w:ascii="Arial"/>
                <w:sz w:val="21"/>
              </w:rPr>
            </w:pPr>
          </w:p>
        </w:tc>
      </w:tr>
      <w:tr w14:paraId="0F553E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88975F">
            <w:pPr>
              <w:spacing w:line="326" w:lineRule="auto"/>
              <w:rPr>
                <w:rFonts w:ascii="Arial"/>
                <w:sz w:val="21"/>
              </w:rPr>
            </w:pPr>
          </w:p>
          <w:p w14:paraId="7C9C4FB8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FFE743">
            <w:pPr>
              <w:spacing w:before="140" w:line="241" w:lineRule="auto"/>
              <w:ind w:left="61" w:right="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对动物、动物产品的运载工具在装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载前和卸载后没有及时清洗、消毒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DF4E90">
            <w:pPr>
              <w:spacing w:before="250" w:line="263" w:lineRule="auto"/>
              <w:ind w:left="48" w:righ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县级人民政府动物卫生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监督机构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C0DE7F">
            <w:pPr>
              <w:spacing w:line="293" w:lineRule="auto"/>
              <w:rPr>
                <w:rFonts w:ascii="Arial"/>
                <w:sz w:val="21"/>
              </w:rPr>
            </w:pPr>
          </w:p>
          <w:p w14:paraId="6D3144BB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4D8B79">
            <w:pPr>
              <w:rPr>
                <w:rFonts w:ascii="Arial"/>
                <w:sz w:val="21"/>
              </w:rPr>
            </w:pPr>
          </w:p>
        </w:tc>
      </w:tr>
    </w:tbl>
    <w:p w14:paraId="0C40DAF6">
      <w:pPr>
        <w:pStyle w:val="2"/>
      </w:pPr>
    </w:p>
    <w:p w14:paraId="2EEB8377"/>
    <w:p w14:paraId="06EF6538">
      <w:pPr>
        <w:spacing w:line="78" w:lineRule="exact"/>
      </w:pPr>
    </w:p>
    <w:tbl>
      <w:tblPr>
        <w:tblStyle w:val="12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3153"/>
        <w:gridCol w:w="2275"/>
        <w:gridCol w:w="1486"/>
        <w:gridCol w:w="1387"/>
      </w:tblGrid>
      <w:tr w14:paraId="2E1F7D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21458B">
            <w:pPr>
              <w:spacing w:before="104" w:line="221" w:lineRule="auto"/>
              <w:ind w:firstLine="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4B819F">
            <w:pPr>
              <w:spacing w:before="105" w:line="219" w:lineRule="auto"/>
              <w:ind w:firstLine="9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7DAC03">
            <w:pPr>
              <w:spacing w:before="104" w:line="219" w:lineRule="auto"/>
              <w:ind w:firstLine="6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847656">
            <w:pPr>
              <w:spacing w:before="105" w:line="219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D7D2BA">
            <w:pPr>
              <w:spacing w:before="104" w:line="221" w:lineRule="auto"/>
              <w:ind w:firstLine="4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备注</w:t>
            </w:r>
          </w:p>
        </w:tc>
      </w:tr>
      <w:tr w14:paraId="3F37D5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E4AFF6">
            <w:pPr>
              <w:spacing w:line="309" w:lineRule="auto"/>
              <w:rPr>
                <w:rFonts w:ascii="Arial"/>
                <w:sz w:val="21"/>
              </w:rPr>
            </w:pPr>
          </w:p>
          <w:p w14:paraId="523EFF3C">
            <w:pPr>
              <w:spacing w:before="69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D57EA9F">
            <w:pPr>
              <w:spacing w:before="103" w:line="243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对使用炸鱼、毒鱼、电鱼等破坏渔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业资源方法进行捕捞等行为的处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BB36E4">
            <w:pPr>
              <w:spacing w:before="244" w:line="244" w:lineRule="auto"/>
              <w:ind w:left="48" w:righ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县级人民政府渔业行政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E36502">
            <w:pPr>
              <w:spacing w:line="275" w:lineRule="auto"/>
              <w:rPr>
                <w:rFonts w:ascii="Arial"/>
                <w:sz w:val="21"/>
              </w:rPr>
            </w:pPr>
          </w:p>
          <w:p w14:paraId="2DBA4BA5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493522">
            <w:pPr>
              <w:rPr>
                <w:rFonts w:ascii="Arial"/>
                <w:sz w:val="21"/>
              </w:rPr>
            </w:pPr>
          </w:p>
        </w:tc>
      </w:tr>
      <w:tr w14:paraId="24E1EE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219739">
            <w:pPr>
              <w:spacing w:before="261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550DEA">
            <w:pPr>
              <w:spacing w:before="125" w:line="237" w:lineRule="auto"/>
              <w:ind w:left="61" w:right="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对未依法取得捕捞许可证擅自进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行捕捞行为的处罚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CCF45F">
            <w:pPr>
              <w:spacing w:before="125" w:line="237" w:lineRule="auto"/>
              <w:ind w:left="48" w:righ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县级人民政府渔业行政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490DCB5">
            <w:pPr>
              <w:spacing w:before="226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391E8C">
            <w:pPr>
              <w:rPr>
                <w:rFonts w:ascii="Arial"/>
                <w:sz w:val="21"/>
              </w:rPr>
            </w:pPr>
          </w:p>
        </w:tc>
      </w:tr>
      <w:tr w14:paraId="7A4BBD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A96BE8">
            <w:pPr>
              <w:spacing w:line="323" w:lineRule="auto"/>
              <w:rPr>
                <w:rFonts w:ascii="Arial"/>
                <w:sz w:val="21"/>
              </w:rPr>
            </w:pPr>
          </w:p>
          <w:p w14:paraId="7A929A20">
            <w:pPr>
              <w:spacing w:before="68" w:line="181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E58F57">
            <w:pPr>
              <w:spacing w:before="136" w:line="241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对违反捕捞许可证关于作业类型、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场所、时限和渔具数量的规定进行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捕捞行为的处罚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BF154E">
            <w:pPr>
              <w:spacing w:before="267" w:line="235" w:lineRule="auto"/>
              <w:ind w:left="48" w:righ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县级人民政府渔业行政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BC959F">
            <w:pPr>
              <w:spacing w:line="286" w:lineRule="auto"/>
              <w:rPr>
                <w:rFonts w:ascii="Arial"/>
                <w:sz w:val="21"/>
              </w:rPr>
            </w:pPr>
          </w:p>
          <w:p w14:paraId="492B40FE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E62C93">
            <w:pPr>
              <w:rPr>
                <w:rFonts w:ascii="Arial"/>
                <w:sz w:val="21"/>
              </w:rPr>
            </w:pPr>
          </w:p>
        </w:tc>
      </w:tr>
      <w:tr w14:paraId="5A3E2C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80101C">
            <w:pPr>
              <w:spacing w:before="260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C0FE51">
            <w:pPr>
              <w:spacing w:before="226" w:line="219" w:lineRule="auto"/>
              <w:ind w:firstLine="6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对销售禁渔区渔获物的处罚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D386776">
            <w:pPr>
              <w:spacing w:before="134" w:line="236" w:lineRule="auto"/>
              <w:ind w:left="48" w:right="3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县级人民政府渔业行政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C53F0E">
            <w:pPr>
              <w:spacing w:before="226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23DC3C7">
            <w:pPr>
              <w:rPr>
                <w:rFonts w:ascii="Arial"/>
                <w:sz w:val="21"/>
              </w:rPr>
            </w:pPr>
          </w:p>
        </w:tc>
      </w:tr>
      <w:tr w14:paraId="2A8887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EE261C">
            <w:pPr>
              <w:spacing w:line="323" w:lineRule="auto"/>
              <w:rPr>
                <w:rFonts w:ascii="Arial"/>
                <w:sz w:val="21"/>
              </w:rPr>
            </w:pPr>
          </w:p>
          <w:p w14:paraId="6A0D611B">
            <w:pPr>
              <w:spacing w:before="68" w:line="181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1F4087">
            <w:pPr>
              <w:spacing w:before="125" w:line="246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权限内娱乐场所未在显著位置悬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挂警示标志、未成年人禁入或者限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入标志的处罚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2F3AE7">
            <w:pPr>
              <w:spacing w:before="244" w:line="236" w:lineRule="auto"/>
              <w:ind w:left="48" w:right="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县级人民政府文化主管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1E3DF4">
            <w:pPr>
              <w:spacing w:line="286" w:lineRule="auto"/>
              <w:rPr>
                <w:rFonts w:ascii="Arial"/>
                <w:sz w:val="21"/>
              </w:rPr>
            </w:pPr>
          </w:p>
          <w:p w14:paraId="6A7A4217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999A2D">
            <w:pPr>
              <w:rPr>
                <w:rFonts w:ascii="Arial"/>
                <w:sz w:val="21"/>
              </w:rPr>
            </w:pPr>
          </w:p>
        </w:tc>
      </w:tr>
      <w:tr w14:paraId="515A9B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5D8567">
            <w:pPr>
              <w:spacing w:before="260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BE811E">
            <w:pPr>
              <w:spacing w:before="126" w:line="241" w:lineRule="auto"/>
              <w:ind w:left="61" w:righ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对未依法取得公共场所卫生许可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证擅自营业的处罚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BCEEE4">
            <w:pPr>
              <w:spacing w:before="126" w:line="241" w:lineRule="auto"/>
              <w:ind w:left="48" w:righ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县级人民政府卫生健康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E5533B">
            <w:pPr>
              <w:spacing w:before="226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34E28D">
            <w:pPr>
              <w:rPr>
                <w:rFonts w:ascii="Arial"/>
                <w:sz w:val="21"/>
              </w:rPr>
            </w:pPr>
          </w:p>
        </w:tc>
      </w:tr>
      <w:tr w14:paraId="4F865B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CFF5D4">
            <w:pPr>
              <w:spacing w:line="450" w:lineRule="auto"/>
              <w:rPr>
                <w:rFonts w:ascii="Arial"/>
                <w:sz w:val="21"/>
              </w:rPr>
            </w:pPr>
          </w:p>
          <w:p w14:paraId="3C2E2C45">
            <w:pPr>
              <w:spacing w:before="68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D5F252">
            <w:pPr>
              <w:spacing w:before="118" w:line="246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对公共场所经营者未按照规定配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备使用预防控制鼠、蚊、蝇、蟑螂和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其他病媒生物的设施设备以及废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弃物存放专用设施设备的处罚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A220084">
            <w:pPr>
              <w:spacing w:line="308" w:lineRule="auto"/>
              <w:rPr>
                <w:rFonts w:ascii="Arial"/>
                <w:sz w:val="21"/>
              </w:rPr>
            </w:pPr>
          </w:p>
          <w:p w14:paraId="164CDBDD">
            <w:pPr>
              <w:spacing w:before="65" w:line="264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8E0F8C">
            <w:pPr>
              <w:spacing w:line="415" w:lineRule="auto"/>
              <w:rPr>
                <w:rFonts w:ascii="Arial"/>
                <w:sz w:val="21"/>
              </w:rPr>
            </w:pPr>
          </w:p>
          <w:p w14:paraId="7D26FB0A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C21318">
            <w:pPr>
              <w:rPr>
                <w:rFonts w:ascii="Arial"/>
                <w:sz w:val="21"/>
              </w:rPr>
            </w:pPr>
          </w:p>
        </w:tc>
      </w:tr>
      <w:tr w14:paraId="541AAE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B7CCF9">
            <w:pPr>
              <w:spacing w:line="321" w:lineRule="auto"/>
              <w:rPr>
                <w:rFonts w:ascii="Arial"/>
                <w:sz w:val="21"/>
              </w:rPr>
            </w:pPr>
          </w:p>
          <w:p w14:paraId="48BFF566">
            <w:pPr>
              <w:spacing w:before="69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3358A4">
            <w:pPr>
              <w:spacing w:before="138" w:line="231" w:lineRule="auto"/>
              <w:ind w:left="61" w:righ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对公共场所经营者安排未获得有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效健康合格证明的从业人员从事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直接为顾客服务工作的处罚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1752923">
            <w:pPr>
              <w:spacing w:before="266" w:line="236" w:lineRule="auto"/>
              <w:ind w:left="48" w:right="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县级人民政府卫生健康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D6F2FA">
            <w:pPr>
              <w:spacing w:line="287" w:lineRule="auto"/>
              <w:rPr>
                <w:rFonts w:ascii="Arial"/>
                <w:sz w:val="21"/>
              </w:rPr>
            </w:pPr>
          </w:p>
          <w:p w14:paraId="566B2DDD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D29187">
            <w:pPr>
              <w:rPr>
                <w:rFonts w:ascii="Arial"/>
                <w:sz w:val="21"/>
              </w:rPr>
            </w:pPr>
          </w:p>
        </w:tc>
      </w:tr>
      <w:tr w14:paraId="3DC6FD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81724D">
            <w:pPr>
              <w:spacing w:before="263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D9F633">
            <w:pPr>
              <w:spacing w:before="137" w:line="238" w:lineRule="auto"/>
              <w:ind w:left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对拒绝或者妨碍卫生监督员实施|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学校卫生监督的处罚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949AC9">
            <w:pPr>
              <w:spacing w:before="118" w:line="255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CB6F02">
            <w:pPr>
              <w:spacing w:before="22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16FA1F">
            <w:pPr>
              <w:rPr>
                <w:rFonts w:ascii="Arial"/>
                <w:sz w:val="21"/>
              </w:rPr>
            </w:pPr>
          </w:p>
        </w:tc>
      </w:tr>
      <w:tr w14:paraId="1CD0DF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82984E">
            <w:pPr>
              <w:spacing w:line="442" w:lineRule="auto"/>
              <w:rPr>
                <w:rFonts w:ascii="Arial"/>
                <w:sz w:val="21"/>
              </w:rPr>
            </w:pPr>
          </w:p>
          <w:p w14:paraId="14BDA49D">
            <w:pPr>
              <w:spacing w:before="68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9E96AA">
            <w:pPr>
              <w:spacing w:before="129" w:line="241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对公共场所经营者未按照规定对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顾客用品用具进行清洗、消毒、保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洁或者重复使用一次性用品用具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6640A4">
            <w:pPr>
              <w:spacing w:line="310" w:lineRule="auto"/>
              <w:rPr>
                <w:rFonts w:ascii="Arial"/>
                <w:sz w:val="21"/>
              </w:rPr>
            </w:pPr>
          </w:p>
          <w:p w14:paraId="77B00F6A">
            <w:pPr>
              <w:spacing w:before="65" w:line="238" w:lineRule="auto"/>
              <w:ind w:left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CCE68D">
            <w:pPr>
              <w:spacing w:line="407" w:lineRule="auto"/>
              <w:rPr>
                <w:rFonts w:ascii="Arial"/>
                <w:sz w:val="21"/>
              </w:rPr>
            </w:pPr>
          </w:p>
          <w:p w14:paraId="1375C85B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0A0230">
            <w:pPr>
              <w:rPr>
                <w:rFonts w:ascii="Arial"/>
                <w:sz w:val="21"/>
              </w:rPr>
            </w:pPr>
          </w:p>
        </w:tc>
      </w:tr>
      <w:tr w14:paraId="1CA70B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F71F97">
            <w:pPr>
              <w:spacing w:line="323" w:lineRule="auto"/>
              <w:rPr>
                <w:rFonts w:ascii="Arial"/>
                <w:sz w:val="21"/>
              </w:rPr>
            </w:pPr>
          </w:p>
          <w:p w14:paraId="60F76502">
            <w:pPr>
              <w:spacing w:before="69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EC82F2E">
            <w:pPr>
              <w:spacing w:before="137" w:line="245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采取虚报、隐瞒、伪造等手段，骗取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自然灾害救助款物或者捐赠款物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1423E4">
            <w:pPr>
              <w:spacing w:before="249" w:line="252" w:lineRule="auto"/>
              <w:ind w:left="48" w:right="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县级人民政府应急管理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C37FA3">
            <w:pPr>
              <w:spacing w:line="289" w:lineRule="auto"/>
              <w:rPr>
                <w:rFonts w:ascii="Arial"/>
                <w:sz w:val="21"/>
              </w:rPr>
            </w:pPr>
          </w:p>
          <w:p w14:paraId="5F0857C1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305DE3">
            <w:pPr>
              <w:rPr>
                <w:rFonts w:ascii="Arial"/>
                <w:sz w:val="21"/>
              </w:rPr>
            </w:pPr>
          </w:p>
        </w:tc>
      </w:tr>
      <w:tr w14:paraId="133F20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ED86BF">
            <w:pPr>
              <w:spacing w:before="265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00AFB5">
            <w:pPr>
              <w:spacing w:before="139" w:line="233" w:lineRule="auto"/>
              <w:ind w:left="61" w:right="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生产经营单位主要负责人未履行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安全生产管理职责的处罚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C31F97">
            <w:pPr>
              <w:spacing w:before="119" w:line="244" w:lineRule="auto"/>
              <w:ind w:left="48" w:righ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县级人民政府应急管理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9F1460">
            <w:pPr>
              <w:spacing w:before="230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B7230C">
            <w:pPr>
              <w:rPr>
                <w:rFonts w:ascii="Arial"/>
                <w:sz w:val="21"/>
              </w:rPr>
            </w:pPr>
          </w:p>
        </w:tc>
      </w:tr>
      <w:tr w14:paraId="1DD54B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682947">
            <w:pPr>
              <w:spacing w:line="324" w:lineRule="auto"/>
              <w:rPr>
                <w:rFonts w:ascii="Arial"/>
                <w:sz w:val="21"/>
              </w:rPr>
            </w:pPr>
          </w:p>
          <w:p w14:paraId="7269B400">
            <w:pPr>
              <w:spacing w:before="69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9027FF">
            <w:pPr>
              <w:spacing w:before="129" w:line="233" w:lineRule="auto"/>
              <w:ind w:left="61" w:righ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生产经营单位其他负责人和安全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生产管理人员未履行安全生产管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理职责的处罚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CF2AE2">
            <w:pPr>
              <w:spacing w:before="251" w:line="235" w:lineRule="auto"/>
              <w:ind w:left="48" w:righ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县级人民政府应急管理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BD7670">
            <w:pPr>
              <w:spacing w:line="290" w:lineRule="auto"/>
              <w:rPr>
                <w:rFonts w:ascii="Arial"/>
                <w:sz w:val="21"/>
              </w:rPr>
            </w:pPr>
          </w:p>
          <w:p w14:paraId="1F1857A4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B8AAB0">
            <w:pPr>
              <w:rPr>
                <w:rFonts w:ascii="Arial"/>
                <w:sz w:val="21"/>
              </w:rPr>
            </w:pPr>
          </w:p>
        </w:tc>
      </w:tr>
      <w:tr w14:paraId="07D7E6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5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66AC6E">
            <w:pPr>
              <w:spacing w:line="324" w:lineRule="auto"/>
              <w:rPr>
                <w:rFonts w:ascii="Arial"/>
                <w:sz w:val="21"/>
              </w:rPr>
            </w:pPr>
          </w:p>
          <w:p w14:paraId="3B64F6CA">
            <w:pPr>
              <w:spacing w:before="68" w:line="183" w:lineRule="auto"/>
              <w:ind w:firstLine="1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66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7B0A45">
            <w:pPr>
              <w:spacing w:before="149" w:line="230" w:lineRule="auto"/>
              <w:ind w:left="61" w:right="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责令停止抢夺或者聚众哄抢自然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灾害救助款物或者捐赠款物的违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法行为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179A36">
            <w:pPr>
              <w:spacing w:before="259" w:line="236" w:lineRule="auto"/>
              <w:ind w:left="48" w:right="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县级人民政府应急管理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6BCD1E">
            <w:pPr>
              <w:spacing w:line="290" w:lineRule="auto"/>
              <w:rPr>
                <w:rFonts w:ascii="Arial"/>
                <w:sz w:val="21"/>
              </w:rPr>
            </w:pPr>
          </w:p>
          <w:p w14:paraId="44953B32">
            <w:pPr>
              <w:spacing w:before="68" w:line="220" w:lineRule="auto"/>
              <w:ind w:firstLine="3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2DF72F">
            <w:pPr>
              <w:rPr>
                <w:rFonts w:ascii="Arial"/>
                <w:sz w:val="21"/>
              </w:rPr>
            </w:pPr>
          </w:p>
        </w:tc>
      </w:tr>
    </w:tbl>
    <w:p w14:paraId="0D14F82C">
      <w:pPr>
        <w:rPr>
          <w:rFonts w:ascii="Arial"/>
          <w:sz w:val="21"/>
        </w:rPr>
      </w:pPr>
    </w:p>
    <w:p w14:paraId="1537234C">
      <w:pPr>
        <w:sectPr>
          <w:pgSz w:w="11900" w:h="16830"/>
          <w:pgMar w:top="1430" w:right="1549" w:bottom="400" w:left="1519" w:header="0" w:footer="0" w:gutter="0"/>
          <w:cols w:space="720" w:num="1"/>
        </w:sectPr>
      </w:pPr>
    </w:p>
    <w:tbl>
      <w:tblPr>
        <w:tblStyle w:val="12"/>
        <w:tblW w:w="880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3153"/>
        <w:gridCol w:w="2275"/>
        <w:gridCol w:w="1486"/>
        <w:gridCol w:w="1387"/>
      </w:tblGrid>
      <w:tr w14:paraId="748155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4028DD">
            <w:pPr>
              <w:spacing w:before="104" w:line="221" w:lineRule="auto"/>
              <w:ind w:firstLine="2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9CBF38">
            <w:pPr>
              <w:spacing w:before="105" w:line="219" w:lineRule="auto"/>
              <w:ind w:firstLine="9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834E23A">
            <w:pPr>
              <w:spacing w:before="104" w:line="219" w:lineRule="auto"/>
              <w:ind w:firstLine="6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54FCF9">
            <w:pPr>
              <w:spacing w:before="105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FF3EB9">
            <w:pPr>
              <w:spacing w:before="104" w:line="221" w:lineRule="auto"/>
              <w:ind w:firstLine="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7A8693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46020C">
            <w:pPr>
              <w:spacing w:before="26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9D143D">
            <w:pPr>
              <w:spacing w:before="235" w:line="219" w:lineRule="auto"/>
              <w:ind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对盗伐林木的处罚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F49FFC">
            <w:pPr>
              <w:spacing w:before="124" w:line="254" w:lineRule="auto"/>
              <w:ind w:left="38" w:right="215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392245">
            <w:pPr>
              <w:spacing w:before="23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7D4AE5">
            <w:pPr>
              <w:rPr>
                <w:rFonts w:ascii="Arial"/>
                <w:sz w:val="21"/>
              </w:rPr>
            </w:pPr>
          </w:p>
        </w:tc>
      </w:tr>
      <w:tr w14:paraId="2C3B3B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5DD4F6">
            <w:pPr>
              <w:spacing w:before="26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6E972C">
            <w:pPr>
              <w:spacing w:before="235" w:line="219" w:lineRule="auto"/>
              <w:ind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对滥伐林木的处罚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0C48BC">
            <w:pPr>
              <w:spacing w:before="124" w:line="246" w:lineRule="auto"/>
              <w:ind w:left="3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E52019">
            <w:pPr>
              <w:spacing w:before="23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DE9EA8">
            <w:pPr>
              <w:rPr>
                <w:rFonts w:ascii="Arial"/>
                <w:sz w:val="21"/>
              </w:rPr>
            </w:pPr>
          </w:p>
        </w:tc>
      </w:tr>
      <w:tr w14:paraId="3D6A36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7EB23F">
            <w:pPr>
              <w:spacing w:before="26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69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106FEC">
            <w:pPr>
              <w:spacing w:before="135" w:line="237" w:lineRule="auto"/>
              <w:ind w:left="61" w:right="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擅自移动或者毁坏生态公益林保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护标志牌的处罚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B7F8CD5">
            <w:pPr>
              <w:spacing w:before="135" w:line="228" w:lineRule="auto"/>
              <w:ind w:left="3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A263C4">
            <w:pPr>
              <w:spacing w:before="23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6625D2">
            <w:pPr>
              <w:rPr>
                <w:rFonts w:ascii="Arial"/>
                <w:sz w:val="21"/>
              </w:rPr>
            </w:pPr>
          </w:p>
        </w:tc>
      </w:tr>
      <w:tr w14:paraId="08E855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CAB2167">
            <w:pPr>
              <w:spacing w:before="268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53E122">
            <w:pPr>
              <w:spacing w:before="134" w:line="254" w:lineRule="auto"/>
              <w:ind w:left="61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擅自移动或者破坏古树名木保护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9DDF15">
            <w:pPr>
              <w:spacing w:before="134" w:line="246" w:lineRule="auto"/>
              <w:ind w:left="38" w:right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县级人民政府林业、城市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绿化行政主管部门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394560">
            <w:pPr>
              <w:spacing w:before="23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3F5538">
            <w:pPr>
              <w:rPr>
                <w:rFonts w:ascii="Arial"/>
                <w:sz w:val="21"/>
              </w:rPr>
            </w:pPr>
          </w:p>
        </w:tc>
      </w:tr>
      <w:tr w14:paraId="11E727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7B9952">
            <w:pPr>
              <w:spacing w:line="321" w:lineRule="auto"/>
              <w:rPr>
                <w:rFonts w:ascii="Arial"/>
                <w:sz w:val="21"/>
              </w:rPr>
            </w:pPr>
          </w:p>
          <w:p w14:paraId="196BFFFD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8988D2C">
            <w:pPr>
              <w:spacing w:before="115" w:line="262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对致使森林、林木受到毁坏的开垦、采石、采砂、采土等违法活动的处罚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F8295C">
            <w:pPr>
              <w:spacing w:before="234" w:line="246" w:lineRule="auto"/>
              <w:ind w:left="38" w:right="215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F7DDDB">
            <w:pPr>
              <w:spacing w:line="288" w:lineRule="auto"/>
              <w:rPr>
                <w:rFonts w:ascii="Arial"/>
                <w:sz w:val="21"/>
              </w:rPr>
            </w:pPr>
          </w:p>
          <w:p w14:paraId="6752ED40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035FF8">
            <w:pPr>
              <w:rPr>
                <w:rFonts w:ascii="Arial"/>
                <w:sz w:val="21"/>
              </w:rPr>
            </w:pPr>
          </w:p>
        </w:tc>
      </w:tr>
      <w:tr w14:paraId="42293F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1A87F3">
            <w:pPr>
              <w:spacing w:line="342" w:lineRule="auto"/>
              <w:rPr>
                <w:rFonts w:ascii="Arial"/>
                <w:sz w:val="21"/>
              </w:rPr>
            </w:pPr>
          </w:p>
          <w:p w14:paraId="75915BDA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72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C0F1E5">
            <w:pPr>
              <w:spacing w:before="135" w:line="252" w:lineRule="auto"/>
              <w:ind w:left="61" w:right="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对森林防火重点期内未经批准擅</w:t>
            </w:r>
            <w:r>
              <w:rPr>
                <w:rFonts w:ascii="宋体" w:hAnsi="宋体" w:eastAsia="宋体" w:cs="宋体"/>
                <w:sz w:val="20"/>
                <w:szCs w:val="20"/>
              </w:rPr>
              <w:t>自在森林防火区进行造林整地、烧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除疫木等野外用火的处罚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F54BCA">
            <w:pPr>
              <w:spacing w:before="266" w:line="237" w:lineRule="auto"/>
              <w:ind w:left="38" w:right="215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县级人民政府林业主管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35B491">
            <w:pPr>
              <w:spacing w:line="309" w:lineRule="auto"/>
              <w:rPr>
                <w:rFonts w:ascii="Arial"/>
                <w:sz w:val="21"/>
              </w:rPr>
            </w:pPr>
          </w:p>
          <w:p w14:paraId="6C9A8C05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C84E80">
            <w:pPr>
              <w:rPr>
                <w:rFonts w:ascii="Arial"/>
                <w:sz w:val="21"/>
              </w:rPr>
            </w:pPr>
          </w:p>
        </w:tc>
      </w:tr>
      <w:tr w14:paraId="24D11F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B81887">
            <w:pPr>
              <w:spacing w:before="270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73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12F6D37">
            <w:pPr>
              <w:spacing w:before="126" w:line="253" w:lineRule="auto"/>
              <w:ind w:right="25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未依法将营业执照置于住所或者主要经营场所醒目位置的处罚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80B11D7">
            <w:pPr>
              <w:spacing w:before="118" w:line="257" w:lineRule="auto"/>
              <w:ind w:left="38" w:right="2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县级人民政府市场监督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5E9C6C0">
            <w:pPr>
              <w:spacing w:before="237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4A74BC">
            <w:pPr>
              <w:rPr>
                <w:rFonts w:ascii="Arial"/>
                <w:sz w:val="21"/>
              </w:rPr>
            </w:pPr>
          </w:p>
        </w:tc>
      </w:tr>
      <w:tr w14:paraId="3132E0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7776BF">
            <w:pPr>
              <w:spacing w:before="260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74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5EB8F7">
            <w:pPr>
              <w:spacing w:before="127" w:line="248" w:lineRule="auto"/>
              <w:ind w:left="61" w:right="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食品小摊贩未取得备案卡从事食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品经营活动的处罚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14DA4F">
            <w:pPr>
              <w:spacing w:before="106" w:line="246" w:lineRule="auto"/>
              <w:ind w:left="38" w:right="2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县级人民政府市场监督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A649D1">
            <w:pPr>
              <w:spacing w:before="227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D58830">
            <w:pPr>
              <w:rPr>
                <w:rFonts w:ascii="Arial"/>
                <w:sz w:val="21"/>
              </w:rPr>
            </w:pPr>
          </w:p>
        </w:tc>
      </w:tr>
      <w:tr w14:paraId="3792CF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378D94">
            <w:pPr>
              <w:spacing w:line="464" w:lineRule="auto"/>
              <w:rPr>
                <w:rFonts w:ascii="Arial"/>
                <w:sz w:val="21"/>
              </w:rPr>
            </w:pPr>
          </w:p>
          <w:p w14:paraId="096D7737">
            <w:pPr>
              <w:spacing w:before="65" w:line="181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75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DDA383">
            <w:pPr>
              <w:spacing w:before="158" w:line="235" w:lineRule="auto"/>
              <w:ind w:left="61" w:righ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在广播电视传输线路保护范围内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堆放笨重物品，在天线场地敷设或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者在架空传输线路上附挂电力、通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信线路的处罚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F7F0F0C">
            <w:pPr>
              <w:spacing w:line="321" w:lineRule="auto"/>
              <w:rPr>
                <w:rFonts w:ascii="Arial"/>
                <w:sz w:val="21"/>
              </w:rPr>
            </w:pPr>
          </w:p>
          <w:p w14:paraId="19E73129">
            <w:pPr>
              <w:spacing w:before="65" w:line="263" w:lineRule="auto"/>
              <w:ind w:left="3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县级人民政府广播电视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3243F3">
            <w:pPr>
              <w:spacing w:line="429" w:lineRule="auto"/>
              <w:rPr>
                <w:rFonts w:ascii="Arial"/>
                <w:sz w:val="21"/>
              </w:rPr>
            </w:pPr>
          </w:p>
          <w:p w14:paraId="611C9E8D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02FDDA5">
            <w:pPr>
              <w:rPr>
                <w:rFonts w:ascii="Arial"/>
                <w:sz w:val="21"/>
              </w:rPr>
            </w:pPr>
          </w:p>
        </w:tc>
      </w:tr>
      <w:tr w14:paraId="1DCA62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0D3169">
            <w:pPr>
              <w:spacing w:line="243" w:lineRule="auto"/>
              <w:rPr>
                <w:rFonts w:ascii="Arial"/>
                <w:sz w:val="21"/>
              </w:rPr>
            </w:pPr>
          </w:p>
          <w:p w14:paraId="10E76459">
            <w:pPr>
              <w:spacing w:line="244" w:lineRule="auto"/>
              <w:rPr>
                <w:rFonts w:ascii="Arial"/>
                <w:sz w:val="21"/>
              </w:rPr>
            </w:pPr>
          </w:p>
          <w:p w14:paraId="00B2E1BB">
            <w:pPr>
              <w:spacing w:line="244" w:lineRule="auto"/>
              <w:rPr>
                <w:rFonts w:ascii="Arial"/>
                <w:sz w:val="21"/>
              </w:rPr>
            </w:pPr>
          </w:p>
          <w:p w14:paraId="26733B20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76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AF94E08">
            <w:pPr>
              <w:spacing w:before="139" w:line="259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w w:val="102"/>
                <w:sz w:val="19"/>
                <w:szCs w:val="19"/>
              </w:rPr>
              <w:t>在广播电视设施保护范围内种植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树木、农作物，堆放金属物品、易燃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易爆物品或者设置金属构件、倾倒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腐蚀性物品，钻探、打桩、抛锚、拖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锚、挖沙、取土，拴系牲畜、悬挂物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品、攀附农作物的处罚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844D01">
            <w:pPr>
              <w:spacing w:line="299" w:lineRule="auto"/>
              <w:rPr>
                <w:rFonts w:ascii="Arial"/>
                <w:sz w:val="21"/>
              </w:rPr>
            </w:pPr>
          </w:p>
          <w:p w14:paraId="7D8FFF8E">
            <w:pPr>
              <w:spacing w:line="300" w:lineRule="auto"/>
              <w:rPr>
                <w:rFonts w:ascii="Arial"/>
                <w:sz w:val="21"/>
              </w:rPr>
            </w:pPr>
          </w:p>
          <w:p w14:paraId="43BE1F9B">
            <w:pPr>
              <w:spacing w:before="65" w:line="237" w:lineRule="auto"/>
              <w:ind w:left="3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县级人民政府广播电视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行政管理部门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22A43B">
            <w:pPr>
              <w:spacing w:line="349" w:lineRule="auto"/>
              <w:rPr>
                <w:rFonts w:ascii="Arial"/>
                <w:sz w:val="21"/>
              </w:rPr>
            </w:pPr>
          </w:p>
          <w:p w14:paraId="1A26C8EF">
            <w:pPr>
              <w:spacing w:line="349" w:lineRule="auto"/>
              <w:rPr>
                <w:rFonts w:ascii="Arial"/>
                <w:sz w:val="21"/>
              </w:rPr>
            </w:pPr>
          </w:p>
          <w:p w14:paraId="5946264F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C88F53">
            <w:pPr>
              <w:rPr>
                <w:rFonts w:ascii="Arial"/>
                <w:sz w:val="21"/>
              </w:rPr>
            </w:pPr>
          </w:p>
        </w:tc>
      </w:tr>
      <w:tr w14:paraId="3EDA52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D349842">
            <w:pPr>
              <w:spacing w:before="274" w:line="181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77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FDEF5E7">
            <w:pPr>
              <w:spacing w:before="128" w:line="249" w:lineRule="auto"/>
              <w:ind w:left="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对占用、堵塞、封闭消防车通道，妨</w:t>
            </w:r>
            <w:r>
              <w:rPr>
                <w:rFonts w:ascii="宋体" w:hAnsi="宋体" w:eastAsia="宋体" w:cs="宋体"/>
                <w:spacing w:val="19"/>
                <w:w w:val="101"/>
                <w:sz w:val="19"/>
                <w:szCs w:val="19"/>
              </w:rPr>
              <w:t>碍消防车通行的处罚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D424F6">
            <w:pPr>
              <w:spacing w:before="238" w:line="219" w:lineRule="auto"/>
              <w:ind w:firstLine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490718">
            <w:pPr>
              <w:spacing w:before="239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B6A9E9">
            <w:pPr>
              <w:rPr>
                <w:rFonts w:ascii="Arial"/>
                <w:sz w:val="21"/>
              </w:rPr>
            </w:pPr>
          </w:p>
        </w:tc>
      </w:tr>
      <w:tr w14:paraId="476FE6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CE7BA53">
            <w:pPr>
              <w:spacing w:line="325" w:lineRule="auto"/>
              <w:rPr>
                <w:rFonts w:ascii="Arial"/>
                <w:sz w:val="21"/>
              </w:rPr>
            </w:pPr>
          </w:p>
          <w:p w14:paraId="7C68EA71">
            <w:pPr>
              <w:spacing w:before="65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78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BDAB7D">
            <w:pPr>
              <w:spacing w:before="127" w:line="245" w:lineRule="auto"/>
              <w:ind w:left="61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对个人在疏散通道、安全出口、楼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梯间停放电动自行车或者给电动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自行车充电的处罚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18BAE8">
            <w:pPr>
              <w:spacing w:line="291" w:lineRule="auto"/>
              <w:rPr>
                <w:rFonts w:ascii="Arial"/>
                <w:sz w:val="21"/>
              </w:rPr>
            </w:pPr>
          </w:p>
          <w:p w14:paraId="77AECFF2">
            <w:pPr>
              <w:spacing w:before="65" w:line="219" w:lineRule="auto"/>
              <w:ind w:firstLine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D579D9">
            <w:pPr>
              <w:spacing w:line="292" w:lineRule="auto"/>
              <w:rPr>
                <w:rFonts w:ascii="Arial"/>
                <w:sz w:val="21"/>
              </w:rPr>
            </w:pPr>
          </w:p>
          <w:p w14:paraId="05BC5796">
            <w:pPr>
              <w:spacing w:before="65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78970F">
            <w:pPr>
              <w:rPr>
                <w:rFonts w:ascii="Arial"/>
                <w:sz w:val="21"/>
              </w:rPr>
            </w:pPr>
          </w:p>
        </w:tc>
      </w:tr>
      <w:tr w14:paraId="76CBC6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8D0D0C">
            <w:pPr>
              <w:spacing w:before="273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79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9BF146">
            <w:pPr>
              <w:spacing w:before="140" w:line="237" w:lineRule="auto"/>
              <w:ind w:left="61" w:right="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对未采取防范措施在野外焚烧杂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草、垃圾等可燃物的处罚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5A1F58">
            <w:pPr>
              <w:spacing w:before="239" w:line="219" w:lineRule="auto"/>
              <w:ind w:firstLine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县级消防救援机构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DF069">
            <w:pPr>
              <w:spacing w:before="240" w:line="220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行政处罚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51EC94F">
            <w:pPr>
              <w:rPr>
                <w:rFonts w:ascii="Arial"/>
                <w:sz w:val="21"/>
              </w:rPr>
            </w:pPr>
          </w:p>
        </w:tc>
      </w:tr>
      <w:tr w14:paraId="641AFA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40673BF">
            <w:pPr>
              <w:spacing w:before="133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80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C8413BC">
            <w:pPr>
              <w:spacing w:before="100" w:line="219" w:lineRule="auto"/>
              <w:ind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法律援助申请受理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93E7B2">
            <w:pPr>
              <w:spacing w:before="99" w:line="219" w:lineRule="auto"/>
              <w:ind w:firstLine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县级人民政府司法部门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4E60849">
            <w:pPr>
              <w:spacing w:before="100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行政给付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3623EE">
            <w:pPr>
              <w:rPr>
                <w:rFonts w:ascii="Arial"/>
                <w:sz w:val="21"/>
              </w:rPr>
            </w:pPr>
          </w:p>
        </w:tc>
      </w:tr>
      <w:tr w14:paraId="77A0DD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6540DC">
            <w:pPr>
              <w:spacing w:before="273" w:line="183" w:lineRule="auto"/>
              <w:ind w:firstLine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81</w:t>
            </w:r>
          </w:p>
        </w:tc>
        <w:tc>
          <w:tcPr>
            <w:tcW w:w="3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CD6706">
            <w:pPr>
              <w:spacing w:before="139" w:line="255" w:lineRule="auto"/>
              <w:ind w:left="61" w:right="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对违反农村宅基地管理法律、法规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的行为进行监督检查</w:t>
            </w:r>
          </w:p>
        </w:tc>
        <w:tc>
          <w:tcPr>
            <w:tcW w:w="227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1E2296">
            <w:pPr>
              <w:spacing w:before="139" w:line="255" w:lineRule="auto"/>
              <w:ind w:left="3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县级人民政府农业农村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部门</w:t>
            </w:r>
          </w:p>
        </w:tc>
        <w:tc>
          <w:tcPr>
            <w:tcW w:w="148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A2BDD7">
            <w:pPr>
              <w:spacing w:before="240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行政检查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829B1F">
            <w:pPr>
              <w:rPr>
                <w:rFonts w:ascii="Arial"/>
                <w:sz w:val="21"/>
              </w:rPr>
            </w:pPr>
          </w:p>
        </w:tc>
      </w:tr>
    </w:tbl>
    <w:p w14:paraId="2A670C54">
      <w:pPr>
        <w:pStyle w:val="2"/>
      </w:pPr>
    </w:p>
    <w:p w14:paraId="7A647F50"/>
    <w:tbl>
      <w:tblPr>
        <w:tblStyle w:val="12"/>
        <w:tblW w:w="881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33"/>
        <w:gridCol w:w="2295"/>
        <w:gridCol w:w="1466"/>
        <w:gridCol w:w="1387"/>
      </w:tblGrid>
      <w:tr w14:paraId="3D64A1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B48A86">
            <w:pPr>
              <w:spacing w:before="114" w:line="221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4455B1">
            <w:pPr>
              <w:spacing w:before="115" w:line="219" w:lineRule="auto"/>
              <w:ind w:firstLine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赋权事项名称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B4CC10">
            <w:pPr>
              <w:spacing w:before="114" w:line="219" w:lineRule="auto"/>
              <w:ind w:firstLine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原实施机关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A0FB8C">
            <w:pPr>
              <w:spacing w:before="115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C3DFAAF">
            <w:pPr>
              <w:spacing w:before="114" w:line="221" w:lineRule="auto"/>
              <w:ind w:firstLine="4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6544494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77A583A">
            <w:pPr>
              <w:spacing w:before="168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12266E">
            <w:pPr>
              <w:spacing w:before="134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农村离任两老生活补助申报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07B65D">
            <w:pPr>
              <w:spacing w:before="134" w:line="219" w:lineRule="auto"/>
              <w:ind w:firstLine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0E0B5F">
            <w:pPr>
              <w:spacing w:before="13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91DA96">
            <w:pPr>
              <w:rPr>
                <w:rFonts w:ascii="Arial"/>
                <w:sz w:val="21"/>
              </w:rPr>
            </w:pPr>
          </w:p>
        </w:tc>
      </w:tr>
      <w:tr w14:paraId="33479E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93383E">
            <w:pPr>
              <w:spacing w:line="241" w:lineRule="auto"/>
              <w:rPr>
                <w:rFonts w:ascii="Arial"/>
                <w:sz w:val="21"/>
              </w:rPr>
            </w:pPr>
          </w:p>
          <w:p w14:paraId="49FCEE27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5FF97F">
            <w:pPr>
              <w:spacing w:before="275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独生子女父母光荣证办理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7414C90">
            <w:pPr>
              <w:spacing w:before="164" w:line="246" w:lineRule="auto"/>
              <w:ind w:left="48" w:righ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678B0C">
            <w:pPr>
              <w:spacing w:before="27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119A89">
            <w:pPr>
              <w:rPr>
                <w:rFonts w:ascii="Arial"/>
                <w:sz w:val="21"/>
              </w:rPr>
            </w:pPr>
          </w:p>
        </w:tc>
      </w:tr>
      <w:tr w14:paraId="50D111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1A13FDE">
            <w:pPr>
              <w:spacing w:line="241" w:lineRule="auto"/>
              <w:rPr>
                <w:rFonts w:ascii="Arial"/>
                <w:sz w:val="21"/>
              </w:rPr>
            </w:pPr>
          </w:p>
          <w:p w14:paraId="38CB7E18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4517FD">
            <w:pPr>
              <w:spacing w:before="275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关爱女孩阳光助学对象资格确认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EE08BB">
            <w:pPr>
              <w:spacing w:before="154" w:line="255" w:lineRule="auto"/>
              <w:ind w:left="48" w:righ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EDD77D">
            <w:pPr>
              <w:spacing w:before="275" w:line="220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行政确认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A3C1D2">
            <w:pPr>
              <w:rPr>
                <w:rFonts w:ascii="Arial"/>
                <w:sz w:val="21"/>
              </w:rPr>
            </w:pPr>
          </w:p>
        </w:tc>
      </w:tr>
      <w:tr w14:paraId="14C25A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3F5606">
            <w:pPr>
              <w:spacing w:line="361" w:lineRule="auto"/>
              <w:rPr>
                <w:rFonts w:ascii="Arial"/>
                <w:sz w:val="21"/>
              </w:rPr>
            </w:pPr>
          </w:p>
          <w:p w14:paraId="4F8EEBD9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E52D12">
            <w:pPr>
              <w:spacing w:before="165" w:line="232" w:lineRule="auto"/>
              <w:ind w:left="31" w:righ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城市房屋出租或者转租登记备案</w:t>
            </w:r>
            <w:r>
              <w:rPr>
                <w:rFonts w:ascii="宋体" w:hAnsi="宋体" w:eastAsia="宋体" w:cs="宋体"/>
                <w:sz w:val="20"/>
                <w:szCs w:val="20"/>
              </w:rPr>
              <w:t>审查和终止、解除房屋租赁登记备案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43ACBE9">
            <w:pPr>
              <w:spacing w:before="294" w:line="246" w:lineRule="auto"/>
              <w:ind w:left="48" w:right="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县级人民政府建设（房地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产）主管部门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DDF0511">
            <w:pPr>
              <w:spacing w:before="295" w:line="246" w:lineRule="auto"/>
              <w:ind w:left="422" w:right="105" w:hanging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—备案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99A57AA">
            <w:pPr>
              <w:rPr>
                <w:rFonts w:ascii="Arial"/>
                <w:sz w:val="21"/>
              </w:rPr>
            </w:pPr>
          </w:p>
        </w:tc>
      </w:tr>
      <w:tr w14:paraId="37D949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7AE47A8">
            <w:pPr>
              <w:spacing w:before="299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0B1A49">
            <w:pPr>
              <w:spacing w:before="265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乡村兽医备案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D834E6">
            <w:pPr>
              <w:spacing w:before="165" w:line="246" w:lineRule="auto"/>
              <w:ind w:left="48" w:righ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A4D57B">
            <w:pPr>
              <w:spacing w:before="166" w:line="246" w:lineRule="auto"/>
              <w:ind w:left="422" w:right="105" w:hanging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—备案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4F162F7">
            <w:pPr>
              <w:rPr>
                <w:rFonts w:ascii="Arial"/>
                <w:sz w:val="21"/>
              </w:rPr>
            </w:pPr>
          </w:p>
        </w:tc>
      </w:tr>
      <w:tr w14:paraId="6D13F4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1022C9">
            <w:pPr>
              <w:spacing w:line="243" w:lineRule="auto"/>
              <w:rPr>
                <w:rFonts w:ascii="Arial"/>
                <w:sz w:val="21"/>
              </w:rPr>
            </w:pPr>
          </w:p>
          <w:p w14:paraId="459D689E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F1F0D95">
            <w:pPr>
              <w:spacing w:before="277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养殖场、养殖小区备案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E3D0216">
            <w:pPr>
              <w:spacing w:before="166" w:line="255" w:lineRule="auto"/>
              <w:ind w:left="48" w:righ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县级人民政府畜牧兽医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9927B7">
            <w:pPr>
              <w:spacing w:before="166" w:line="264" w:lineRule="auto"/>
              <w:ind w:left="422" w:right="105" w:hanging="2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其他行政权力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—备案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B787E53">
            <w:pPr>
              <w:rPr>
                <w:rFonts w:ascii="Arial"/>
                <w:sz w:val="21"/>
              </w:rPr>
            </w:pPr>
          </w:p>
        </w:tc>
      </w:tr>
      <w:tr w14:paraId="4B30A3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7123865">
            <w:pPr>
              <w:spacing w:before="170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88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80BDC0">
            <w:pPr>
              <w:spacing w:before="137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最低生活保障对象认定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980E758">
            <w:pPr>
              <w:spacing w:before="136" w:line="219" w:lineRule="auto"/>
              <w:ind w:firstLine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466181">
            <w:pPr>
              <w:spacing w:before="137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C63CB6">
            <w:pPr>
              <w:rPr>
                <w:rFonts w:ascii="Arial"/>
                <w:sz w:val="21"/>
              </w:rPr>
            </w:pPr>
          </w:p>
        </w:tc>
      </w:tr>
      <w:tr w14:paraId="1206E1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2058897">
            <w:pPr>
              <w:spacing w:before="180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89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5AB8428">
            <w:pPr>
              <w:spacing w:before="147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特困人员对象认定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5A1D6B">
            <w:pPr>
              <w:spacing w:before="146" w:line="219" w:lineRule="auto"/>
              <w:ind w:firstLine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480176E">
            <w:pPr>
              <w:spacing w:before="147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09CAFD">
            <w:pPr>
              <w:rPr>
                <w:rFonts w:ascii="Arial"/>
                <w:sz w:val="21"/>
              </w:rPr>
            </w:pPr>
          </w:p>
        </w:tc>
      </w:tr>
      <w:tr w14:paraId="282FBD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AB452D">
            <w:pPr>
              <w:spacing w:line="363" w:lineRule="auto"/>
              <w:rPr>
                <w:rFonts w:ascii="Arial"/>
                <w:sz w:val="21"/>
              </w:rPr>
            </w:pPr>
          </w:p>
          <w:p w14:paraId="687E1AB5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90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2085AB">
            <w:pPr>
              <w:spacing w:before="297" w:line="246" w:lineRule="auto"/>
              <w:ind w:left="31" w:right="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家庭经济困难残疾学生及残疾人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子女认定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693456">
            <w:pPr>
              <w:spacing w:before="157" w:line="259" w:lineRule="auto"/>
              <w:ind w:left="38" w:right="25" w:firstLine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县级人民政府民政、乡村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振兴、退役军人事务部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门，县级残联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3D8F6ED">
            <w:pPr>
              <w:spacing w:line="330" w:lineRule="auto"/>
              <w:rPr>
                <w:rFonts w:ascii="Arial"/>
                <w:sz w:val="21"/>
              </w:rPr>
            </w:pPr>
          </w:p>
          <w:p w14:paraId="14EF4CA0">
            <w:pPr>
              <w:spacing w:before="65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A8F8A11">
            <w:pPr>
              <w:rPr>
                <w:rFonts w:ascii="Arial"/>
                <w:sz w:val="21"/>
              </w:rPr>
            </w:pPr>
          </w:p>
        </w:tc>
      </w:tr>
      <w:tr w14:paraId="29502D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54A16AD">
            <w:pPr>
              <w:spacing w:before="181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91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C6D9A2">
            <w:pPr>
              <w:spacing w:before="148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80岁高龄老人补贴申请受理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39596D">
            <w:pPr>
              <w:spacing w:before="147" w:line="219" w:lineRule="auto"/>
              <w:ind w:firstLine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县级人民政府民政部门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CB59CC8">
            <w:pPr>
              <w:spacing w:before="148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0EB12B">
            <w:pPr>
              <w:rPr>
                <w:rFonts w:ascii="Arial"/>
                <w:sz w:val="21"/>
              </w:rPr>
            </w:pPr>
          </w:p>
        </w:tc>
      </w:tr>
      <w:tr w14:paraId="575FC5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1DDEC2">
            <w:pPr>
              <w:spacing w:line="244" w:lineRule="auto"/>
              <w:rPr>
                <w:rFonts w:ascii="Arial"/>
                <w:sz w:val="21"/>
              </w:rPr>
            </w:pPr>
          </w:p>
          <w:p w14:paraId="2D9D26FF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92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BCE249">
            <w:pPr>
              <w:spacing w:before="278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城乡居民养老保险待遇申领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998298">
            <w:pPr>
              <w:spacing w:before="169" w:line="245" w:lineRule="auto"/>
              <w:ind w:left="48" w:righ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县级人民政府人力资源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61BB4C">
            <w:pPr>
              <w:spacing w:before="278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9D6823">
            <w:pPr>
              <w:rPr>
                <w:rFonts w:ascii="Arial"/>
                <w:sz w:val="21"/>
              </w:rPr>
            </w:pPr>
          </w:p>
        </w:tc>
      </w:tr>
      <w:tr w14:paraId="1F982E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409C85">
            <w:pPr>
              <w:spacing w:before="291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93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1C61CF">
            <w:pPr>
              <w:spacing w:before="149" w:line="237" w:lineRule="auto"/>
              <w:ind w:left="31" w:right="3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退休人员养老保险待遇领取资格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确认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7FDFDA">
            <w:pPr>
              <w:spacing w:before="148" w:line="266" w:lineRule="auto"/>
              <w:ind w:left="48" w:right="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县级人民政府人力资源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E7E07BA">
            <w:pPr>
              <w:spacing w:before="258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35808F">
            <w:pPr>
              <w:rPr>
                <w:rFonts w:ascii="Arial"/>
                <w:sz w:val="21"/>
              </w:rPr>
            </w:pPr>
          </w:p>
        </w:tc>
      </w:tr>
      <w:tr w14:paraId="786574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689A8F4">
            <w:pPr>
              <w:spacing w:line="254" w:lineRule="auto"/>
              <w:rPr>
                <w:rFonts w:ascii="Arial"/>
                <w:sz w:val="21"/>
              </w:rPr>
            </w:pPr>
          </w:p>
          <w:p w14:paraId="4C00F432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94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9B15CBA">
            <w:pPr>
              <w:spacing w:before="288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就业困难人员社保补贴申领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3D4CCC">
            <w:pPr>
              <w:spacing w:before="177" w:line="246" w:lineRule="auto"/>
              <w:ind w:left="48" w:right="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县级人民政府人力资源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00B5DB">
            <w:pPr>
              <w:spacing w:before="288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542FFF9">
            <w:pPr>
              <w:rPr>
                <w:rFonts w:ascii="Arial"/>
                <w:sz w:val="21"/>
              </w:rPr>
            </w:pPr>
          </w:p>
        </w:tc>
      </w:tr>
      <w:tr w14:paraId="4CD63E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EF35D8">
            <w:pPr>
              <w:spacing w:before="302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95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5A38EA">
            <w:pPr>
              <w:spacing w:before="269" w:line="228" w:lineRule="auto"/>
              <w:ind w:firstLine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社会保障卡申领、补领、换领、换发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6D11B13">
            <w:pPr>
              <w:spacing w:before="158" w:line="246" w:lineRule="auto"/>
              <w:ind w:left="48" w:righ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县级人民政府人力资源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社会保障部门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C0998F">
            <w:pPr>
              <w:spacing w:before="269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D43E90">
            <w:pPr>
              <w:rPr>
                <w:rFonts w:ascii="Arial"/>
                <w:sz w:val="21"/>
              </w:rPr>
            </w:pPr>
          </w:p>
        </w:tc>
      </w:tr>
      <w:tr w14:paraId="4B6AC5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1CA69F">
            <w:pPr>
              <w:spacing w:before="302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96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FFA06F">
            <w:pPr>
              <w:spacing w:before="269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稻谷补贴发放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311EC26">
            <w:pPr>
              <w:spacing w:before="168" w:line="255" w:lineRule="auto"/>
              <w:ind w:left="48" w:right="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县级人民政府农业农村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C1BF0A8">
            <w:pPr>
              <w:spacing w:before="269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FD0370B">
            <w:pPr>
              <w:rPr>
                <w:rFonts w:ascii="Arial"/>
                <w:sz w:val="21"/>
              </w:rPr>
            </w:pPr>
          </w:p>
        </w:tc>
      </w:tr>
      <w:tr w14:paraId="6D8828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38A1C5C">
            <w:pPr>
              <w:spacing w:line="246" w:lineRule="auto"/>
              <w:rPr>
                <w:rFonts w:ascii="Arial"/>
                <w:sz w:val="21"/>
              </w:rPr>
            </w:pPr>
          </w:p>
          <w:p w14:paraId="14AD2330">
            <w:pPr>
              <w:spacing w:before="65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97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91BCA3A">
            <w:pPr>
              <w:spacing w:before="171" w:line="263" w:lineRule="auto"/>
              <w:ind w:left="31" w:right="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农村部分计划生育家庭奖励扶助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人员资格确认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E54E6C5">
            <w:pPr>
              <w:spacing w:before="171" w:line="263" w:lineRule="auto"/>
              <w:ind w:left="48" w:right="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8685371">
            <w:pPr>
              <w:spacing w:before="280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53513A">
            <w:pPr>
              <w:rPr>
                <w:rFonts w:ascii="Arial"/>
                <w:sz w:val="21"/>
              </w:rPr>
            </w:pPr>
          </w:p>
        </w:tc>
      </w:tr>
      <w:tr w14:paraId="4869EE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45B9C3">
            <w:pPr>
              <w:spacing w:before="303" w:line="183" w:lineRule="auto"/>
              <w:ind w:firstLine="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98</w:t>
            </w:r>
          </w:p>
        </w:tc>
        <w:tc>
          <w:tcPr>
            <w:tcW w:w="3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3B1EA6">
            <w:pPr>
              <w:spacing w:before="270" w:line="219" w:lineRule="auto"/>
              <w:ind w:firstLine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生育服务卡办理</w:t>
            </w:r>
          </w:p>
        </w:tc>
        <w:tc>
          <w:tcPr>
            <w:tcW w:w="22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06973EA">
            <w:pPr>
              <w:spacing w:before="171" w:line="263" w:lineRule="auto"/>
              <w:ind w:left="48" w:right="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县级人民政府卫生健康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行政主管部门</w:t>
            </w:r>
          </w:p>
        </w:tc>
        <w:tc>
          <w:tcPr>
            <w:tcW w:w="14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ED5692">
            <w:pPr>
              <w:spacing w:before="270" w:line="219" w:lineRule="auto"/>
              <w:ind w:firstLine="3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3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2DCB9E">
            <w:pPr>
              <w:rPr>
                <w:rFonts w:ascii="Arial"/>
                <w:sz w:val="21"/>
              </w:rPr>
            </w:pPr>
          </w:p>
        </w:tc>
      </w:tr>
    </w:tbl>
    <w:p w14:paraId="3FFE6C91">
      <w:pPr>
        <w:rPr>
          <w:rFonts w:ascii="Arial"/>
          <w:sz w:val="21"/>
        </w:rPr>
      </w:pPr>
    </w:p>
    <w:p w14:paraId="363D9B97">
      <w:pPr>
        <w:sectPr>
          <w:footerReference r:id="rId7" w:type="default"/>
          <w:pgSz w:w="11900" w:h="16830"/>
          <w:pgMar w:top="1430" w:right="1549" w:bottom="400" w:left="1519" w:header="0" w:footer="0" w:gutter="0"/>
          <w:cols w:space="720" w:num="1"/>
        </w:sectPr>
      </w:pPr>
    </w:p>
    <w:p w14:paraId="2E4D6860">
      <w:pPr>
        <w:spacing w:line="78" w:lineRule="exact"/>
      </w:pPr>
    </w:p>
    <w:tbl>
      <w:tblPr>
        <w:tblStyle w:val="12"/>
        <w:tblW w:w="884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143"/>
        <w:gridCol w:w="2285"/>
        <w:gridCol w:w="1476"/>
        <w:gridCol w:w="1407"/>
      </w:tblGrid>
      <w:tr w14:paraId="613065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F1AF8AA">
            <w:pPr>
              <w:spacing w:before="114" w:line="221" w:lineRule="auto"/>
              <w:ind w:firstLine="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5F9D69F">
            <w:pPr>
              <w:spacing w:before="115" w:line="219" w:lineRule="auto"/>
              <w:ind w:firstLine="9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赋权事项名称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37AC753">
            <w:pPr>
              <w:spacing w:before="114" w:line="219" w:lineRule="auto"/>
              <w:ind w:firstLine="6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原实施机关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E40E44">
            <w:pPr>
              <w:spacing w:before="115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权限类型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E35785B">
            <w:pPr>
              <w:spacing w:before="114" w:line="221" w:lineRule="auto"/>
              <w:ind w:firstLine="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备注</w:t>
            </w:r>
          </w:p>
        </w:tc>
      </w:tr>
      <w:tr w14:paraId="0C80B9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1E5F790">
            <w:pPr>
              <w:spacing w:line="371" w:lineRule="auto"/>
              <w:rPr>
                <w:rFonts w:ascii="Arial"/>
                <w:sz w:val="21"/>
              </w:rPr>
            </w:pPr>
          </w:p>
          <w:p w14:paraId="7AB6E608">
            <w:pPr>
              <w:spacing w:before="65" w:line="183" w:lineRule="auto"/>
              <w:ind w:firstLine="1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99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6ADB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部分参战和参加核试验（铀矿开采）军队退役人员生活补助金发放（材料甄别、资格核查）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20EDEDB">
            <w:pPr>
              <w:spacing w:before="275" w:line="263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36CE8E7">
            <w:pPr>
              <w:spacing w:line="338" w:lineRule="auto"/>
              <w:rPr>
                <w:rFonts w:ascii="Arial"/>
                <w:sz w:val="21"/>
              </w:rPr>
            </w:pPr>
          </w:p>
          <w:p w14:paraId="4B4F2352">
            <w:pPr>
              <w:spacing w:before="65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B0E12A8">
            <w:pPr>
              <w:rPr>
                <w:rFonts w:ascii="Arial"/>
                <w:sz w:val="21"/>
              </w:rPr>
            </w:pPr>
          </w:p>
        </w:tc>
      </w:tr>
      <w:tr w14:paraId="77AC16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9101FF4">
            <w:pPr>
              <w:spacing w:before="299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100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D95A09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部分农村籍退役士兵老年生活补助的发放（材料甄别、资格核查）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FB55C2E">
            <w:pPr>
              <w:spacing w:before="145" w:line="255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D11AC0">
            <w:pPr>
              <w:spacing w:before="266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03F3D16">
            <w:pPr>
              <w:rPr>
                <w:rFonts w:ascii="Arial"/>
                <w:sz w:val="21"/>
              </w:rPr>
            </w:pPr>
          </w:p>
        </w:tc>
      </w:tr>
      <w:tr w14:paraId="4C82A0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85BBE8">
            <w:pPr>
              <w:spacing w:line="373" w:lineRule="auto"/>
              <w:rPr>
                <w:rFonts w:ascii="Arial"/>
                <w:sz w:val="21"/>
              </w:rPr>
            </w:pPr>
          </w:p>
          <w:p w14:paraId="3E31FEDB">
            <w:pPr>
              <w:spacing w:before="65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101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A22DE6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烈士遗属、因公牺牲军人遗属、病故军人遗属定期抚恤金的给付（材料甄别、资格核查）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86C63">
            <w:pPr>
              <w:spacing w:before="306" w:line="255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4B80194">
            <w:pPr>
              <w:spacing w:line="340" w:lineRule="auto"/>
              <w:rPr>
                <w:rFonts w:ascii="Arial"/>
                <w:sz w:val="21"/>
              </w:rPr>
            </w:pPr>
          </w:p>
          <w:p w14:paraId="25A41425">
            <w:pPr>
              <w:spacing w:before="65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BDEE58">
            <w:pPr>
              <w:rPr>
                <w:rFonts w:ascii="Arial"/>
                <w:sz w:val="21"/>
              </w:rPr>
            </w:pPr>
          </w:p>
        </w:tc>
      </w:tr>
      <w:tr w14:paraId="0B8792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D293F6F">
            <w:pPr>
              <w:spacing w:line="244" w:lineRule="auto"/>
              <w:rPr>
                <w:rFonts w:ascii="Arial"/>
                <w:sz w:val="21"/>
              </w:rPr>
            </w:pPr>
          </w:p>
          <w:p w14:paraId="78EAA901">
            <w:pPr>
              <w:spacing w:before="65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102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85902A9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伤残人员抚恤待遇发放（材料甄别、资格核查）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960BED">
            <w:pPr>
              <w:spacing w:before="158" w:line="263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事务管理部门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05A43E6">
            <w:pPr>
              <w:spacing w:before="278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84D7481">
            <w:pPr>
              <w:rPr>
                <w:rFonts w:ascii="Arial"/>
                <w:sz w:val="21"/>
              </w:rPr>
            </w:pPr>
          </w:p>
        </w:tc>
      </w:tr>
      <w:tr w14:paraId="6754C9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9EAB7B">
            <w:pPr>
              <w:spacing w:line="244" w:lineRule="auto"/>
              <w:rPr>
                <w:rFonts w:ascii="Arial"/>
                <w:sz w:val="21"/>
              </w:rPr>
            </w:pPr>
          </w:p>
          <w:p w14:paraId="265A5C92">
            <w:pPr>
              <w:spacing w:before="65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103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0D963A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带病回乡退伍军人生活补助（材料收集、资格核查）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17BEA18">
            <w:pPr>
              <w:spacing w:before="148" w:line="272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县级人民政府退役军人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事务部门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B3B7E73">
            <w:pPr>
              <w:spacing w:before="278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5D93FF8">
            <w:pPr>
              <w:rPr>
                <w:rFonts w:ascii="Arial"/>
                <w:sz w:val="21"/>
              </w:rPr>
            </w:pPr>
          </w:p>
        </w:tc>
      </w:tr>
      <w:tr w14:paraId="62C0A92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F4ED4C">
            <w:pPr>
              <w:spacing w:before="301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104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9D38CC5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基本医疗保险参保人员享受门诊慢性病种待遇认定（材料收集）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F9EE0C8">
            <w:pPr>
              <w:spacing w:before="107" w:line="290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DB8F79D">
            <w:pPr>
              <w:spacing w:before="268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D3ED9D4">
            <w:pPr>
              <w:rPr>
                <w:rFonts w:ascii="Arial"/>
                <w:sz w:val="21"/>
              </w:rPr>
            </w:pPr>
          </w:p>
        </w:tc>
      </w:tr>
      <w:tr w14:paraId="2BF1D4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8DE37D">
            <w:pPr>
              <w:spacing w:line="245" w:lineRule="auto"/>
              <w:rPr>
                <w:rFonts w:ascii="Arial"/>
                <w:sz w:val="21"/>
              </w:rPr>
            </w:pPr>
          </w:p>
          <w:p w14:paraId="13AE63EB">
            <w:pPr>
              <w:spacing w:before="65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105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6CC473C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基本医疗保险参保人员手工零星报销（材料收集、登记录入）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2672DA">
            <w:pPr>
              <w:spacing w:before="150" w:line="263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E829EA">
            <w:pPr>
              <w:spacing w:before="279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0BB0D0">
            <w:pPr>
              <w:rPr>
                <w:rFonts w:ascii="Arial"/>
                <w:sz w:val="21"/>
              </w:rPr>
            </w:pPr>
          </w:p>
        </w:tc>
      </w:tr>
      <w:tr w14:paraId="34102E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14F27B">
            <w:pPr>
              <w:spacing w:before="302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106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6BDE573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城乡居民基本医疗保险参保登记（含注销登记）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21E7441">
            <w:pPr>
              <w:spacing w:before="148" w:line="264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AAA50FB">
            <w:pPr>
              <w:spacing w:before="269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453314">
            <w:pPr>
              <w:rPr>
                <w:rFonts w:ascii="Arial"/>
                <w:sz w:val="21"/>
              </w:rPr>
            </w:pPr>
          </w:p>
        </w:tc>
      </w:tr>
      <w:tr w14:paraId="5CE8F0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747B90">
            <w:pPr>
              <w:spacing w:line="246" w:lineRule="auto"/>
              <w:rPr>
                <w:rFonts w:ascii="Arial"/>
                <w:sz w:val="21"/>
              </w:rPr>
            </w:pPr>
          </w:p>
          <w:p w14:paraId="0108E997">
            <w:pPr>
              <w:spacing w:before="65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107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1DBA2A2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城乡居民基本医疗保险参保信息变更登记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3FB8EF9">
            <w:pPr>
              <w:spacing w:before="170" w:line="263" w:lineRule="auto"/>
              <w:ind w:left="48" w:right="2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县级人民政府医疗保障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B5D8A5C">
            <w:pPr>
              <w:spacing w:before="280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0F58747">
            <w:pPr>
              <w:rPr>
                <w:rFonts w:ascii="Arial"/>
                <w:sz w:val="21"/>
              </w:rPr>
            </w:pPr>
          </w:p>
        </w:tc>
      </w:tr>
      <w:tr w14:paraId="2A1ABD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6F51518">
            <w:pPr>
              <w:spacing w:before="174" w:line="183" w:lineRule="auto"/>
              <w:ind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108</w:t>
            </w:r>
          </w:p>
        </w:tc>
        <w:tc>
          <w:tcPr>
            <w:tcW w:w="3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0C405C9">
            <w:pPr>
              <w:spacing w:before="275" w:line="219" w:lineRule="auto"/>
              <w:ind w:firstLine="31"/>
              <w:rPr>
                <w:rFonts w:ascii="宋体" w:hAnsi="宋体" w:eastAsia="宋体" w:cs="宋体"/>
                <w:spacing w:val="9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遗失补办残疾人证</w:t>
            </w:r>
          </w:p>
        </w:tc>
        <w:tc>
          <w:tcPr>
            <w:tcW w:w="22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C1F72BD">
            <w:pPr>
              <w:spacing w:before="140" w:line="221" w:lineRule="auto"/>
              <w:ind w:firstLine="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县级残联</w:t>
            </w:r>
          </w:p>
        </w:tc>
        <w:tc>
          <w:tcPr>
            <w:tcW w:w="147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5691048">
            <w:pPr>
              <w:spacing w:before="141" w:line="219" w:lineRule="auto"/>
              <w:ind w:firstLine="3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公共服务</w:t>
            </w:r>
          </w:p>
        </w:tc>
        <w:tc>
          <w:tcPr>
            <w:tcW w:w="140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163C2DD">
            <w:pPr>
              <w:rPr>
                <w:rFonts w:ascii="Arial"/>
                <w:sz w:val="21"/>
              </w:rPr>
            </w:pPr>
          </w:p>
        </w:tc>
      </w:tr>
    </w:tbl>
    <w:p w14:paraId="433DF8C4">
      <w:pPr>
        <w:spacing w:line="252" w:lineRule="auto"/>
        <w:rPr>
          <w:rFonts w:ascii="Arial"/>
          <w:sz w:val="21"/>
        </w:rPr>
      </w:pPr>
    </w:p>
    <w:p w14:paraId="08FE36B5">
      <w:pPr>
        <w:spacing w:line="252" w:lineRule="auto"/>
        <w:rPr>
          <w:rFonts w:ascii="Arial"/>
          <w:sz w:val="21"/>
        </w:rPr>
      </w:pPr>
    </w:p>
    <w:p w14:paraId="6BEE4942">
      <w:pPr>
        <w:spacing w:line="252" w:lineRule="auto"/>
        <w:rPr>
          <w:rFonts w:ascii="Arial"/>
          <w:sz w:val="21"/>
        </w:rPr>
      </w:pPr>
    </w:p>
    <w:p w14:paraId="1ADACF48">
      <w:pPr>
        <w:spacing w:line="252" w:lineRule="auto"/>
        <w:rPr>
          <w:rFonts w:ascii="Arial"/>
          <w:sz w:val="21"/>
        </w:rPr>
      </w:pPr>
    </w:p>
    <w:p w14:paraId="02EBDB0F">
      <w:pPr>
        <w:spacing w:line="252" w:lineRule="auto"/>
        <w:rPr>
          <w:rFonts w:ascii="Arial"/>
          <w:sz w:val="21"/>
        </w:rPr>
      </w:pPr>
    </w:p>
    <w:p w14:paraId="14159C18">
      <w:pPr>
        <w:spacing w:line="252" w:lineRule="auto"/>
        <w:rPr>
          <w:rFonts w:ascii="Arial"/>
          <w:sz w:val="21"/>
        </w:rPr>
      </w:pPr>
    </w:p>
    <w:p w14:paraId="5819BED8">
      <w:pPr>
        <w:spacing w:line="252" w:lineRule="auto"/>
        <w:rPr>
          <w:rFonts w:ascii="Arial"/>
          <w:sz w:val="21"/>
        </w:rPr>
      </w:pPr>
    </w:p>
    <w:p w14:paraId="73DB8506">
      <w:pPr>
        <w:spacing w:line="252" w:lineRule="auto"/>
        <w:rPr>
          <w:rFonts w:ascii="Arial"/>
          <w:sz w:val="21"/>
        </w:rPr>
      </w:pPr>
    </w:p>
    <w:p w14:paraId="1C5EB364">
      <w:pPr>
        <w:spacing w:line="252" w:lineRule="auto"/>
        <w:rPr>
          <w:rFonts w:ascii="Arial"/>
          <w:sz w:val="21"/>
        </w:rPr>
      </w:pPr>
    </w:p>
    <w:sectPr>
      <w:headerReference r:id="rId8" w:type="default"/>
      <w:pgSz w:w="11906" w:h="16838"/>
      <w:pgMar w:top="1758" w:right="1517" w:bottom="2105" w:left="1517" w:header="0" w:footer="0" w:gutter="0"/>
      <w:pgNumType w:fmt="decimal"/>
      <w:cols w:space="720" w:num="1"/>
      <w:formProt w:val="0"/>
      <w:docGrid w:linePitch="360" w:charSpace="919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swiss"/>
    <w:pitch w:val="default"/>
    <w:sig w:usb0="00000000" w:usb1="00000000" w:usb2="00000016" w:usb3="00000000" w:csb0="0004000F" w:csb1="00000000"/>
  </w:font>
  <w:font w:name="Tahoma">
    <w:panose1 w:val="020B0604030504040204"/>
    <w:charset w:val="86"/>
    <w:family w:val="roma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7536C">
    <w:pPr>
      <w:spacing w:line="60" w:lineRule="exact"/>
      <w:ind w:firstLine="7509"/>
      <w:textAlignment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84A62"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F586F6"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EFC32">
    <w:pPr>
      <w:pStyle w:val="5"/>
      <w:rPr>
        <w:rFonts w:hint="eastAsia" w:ascii="仿宋" w:hAnsi="仿宋" w:eastAsia="仿宋" w:cs="仿宋"/>
        <w:sz w:val="32"/>
        <w:szCs w:val="32"/>
        <w:lang w:val="en-US"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B47342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FAE4AC">
    <w:pPr>
      <w:pStyle w:val="5"/>
      <w:rPr>
        <w:rFonts w:hint="eastAsia" w:ascii="仿宋" w:hAnsi="仿宋" w:eastAsia="仿宋" w:cs="仿宋"/>
        <w:color w:val="auto"/>
        <w:sz w:val="32"/>
        <w:szCs w:val="32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6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2VjMzNlNDIxZGI2N2ZhODRlMGI4NmZkMTZkNjYifQ=="/>
  </w:docVars>
  <w:rsids>
    <w:rsidRoot w:val="00000000"/>
    <w:rsid w:val="0256755B"/>
    <w:rsid w:val="03F95F93"/>
    <w:rsid w:val="042518DB"/>
    <w:rsid w:val="055B3806"/>
    <w:rsid w:val="05CF7D50"/>
    <w:rsid w:val="08D06D38"/>
    <w:rsid w:val="095C51D6"/>
    <w:rsid w:val="0E0E7F72"/>
    <w:rsid w:val="155251A4"/>
    <w:rsid w:val="16922719"/>
    <w:rsid w:val="172E6DA9"/>
    <w:rsid w:val="1785299A"/>
    <w:rsid w:val="18066B03"/>
    <w:rsid w:val="189B3AC2"/>
    <w:rsid w:val="19031D93"/>
    <w:rsid w:val="1A66082C"/>
    <w:rsid w:val="1B2B13B7"/>
    <w:rsid w:val="1C204D71"/>
    <w:rsid w:val="1C623D61"/>
    <w:rsid w:val="1E2441A2"/>
    <w:rsid w:val="1E562576"/>
    <w:rsid w:val="207F4237"/>
    <w:rsid w:val="20A535F2"/>
    <w:rsid w:val="20E06E5E"/>
    <w:rsid w:val="22745AB0"/>
    <w:rsid w:val="24A93CA8"/>
    <w:rsid w:val="27315D1D"/>
    <w:rsid w:val="293D6BFB"/>
    <w:rsid w:val="2C926525"/>
    <w:rsid w:val="2D3C366E"/>
    <w:rsid w:val="2ED12BC6"/>
    <w:rsid w:val="2FA662CC"/>
    <w:rsid w:val="31936678"/>
    <w:rsid w:val="34675EDD"/>
    <w:rsid w:val="3587034C"/>
    <w:rsid w:val="360D6E16"/>
    <w:rsid w:val="37721376"/>
    <w:rsid w:val="39341468"/>
    <w:rsid w:val="3C2D7B00"/>
    <w:rsid w:val="3DE82198"/>
    <w:rsid w:val="3F1E0E25"/>
    <w:rsid w:val="40A345AE"/>
    <w:rsid w:val="40F6249D"/>
    <w:rsid w:val="4182744A"/>
    <w:rsid w:val="42902957"/>
    <w:rsid w:val="44062F7D"/>
    <w:rsid w:val="47F42471"/>
    <w:rsid w:val="4C6F2E5F"/>
    <w:rsid w:val="529A1C65"/>
    <w:rsid w:val="53FD118F"/>
    <w:rsid w:val="55053A33"/>
    <w:rsid w:val="560617A9"/>
    <w:rsid w:val="57687DBB"/>
    <w:rsid w:val="5987789B"/>
    <w:rsid w:val="5D442DBB"/>
    <w:rsid w:val="635E78A1"/>
    <w:rsid w:val="64D43024"/>
    <w:rsid w:val="66E42BA0"/>
    <w:rsid w:val="689A2228"/>
    <w:rsid w:val="698711F2"/>
    <w:rsid w:val="69A524D5"/>
    <w:rsid w:val="6B0A09A2"/>
    <w:rsid w:val="6B4F3E97"/>
    <w:rsid w:val="6BD85D34"/>
    <w:rsid w:val="6BFA214F"/>
    <w:rsid w:val="6DAC12BE"/>
    <w:rsid w:val="721348BF"/>
    <w:rsid w:val="759A1267"/>
    <w:rsid w:val="768B39A6"/>
    <w:rsid w:val="7726029C"/>
    <w:rsid w:val="772C2D05"/>
    <w:rsid w:val="7DC24A36"/>
    <w:rsid w:val="7F5939D5"/>
    <w:rsid w:val="7F695E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hi-I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/>
      <w:szCs w:val="20"/>
    </w:rPr>
  </w:style>
  <w:style w:type="paragraph" w:styleId="3">
    <w:name w:val="Body Text"/>
    <w:qFormat/>
    <w:uiPriority w:val="0"/>
    <w:pPr>
      <w:widowControl/>
      <w:suppressAutoHyphens w:val="0"/>
      <w:bidi w:val="0"/>
      <w:spacing w:beforeLines="0" w:beforeAutospacing="0" w:afterLines="58" w:afterAutospacing="0" w:line="240" w:lineRule="auto"/>
      <w:jc w:val="both"/>
    </w:pPr>
    <w:rPr>
      <w:rFonts w:ascii="等线" w:hAnsi="等线" w:eastAsia="等线" w:cs="等线"/>
      <w:color w:val="auto"/>
      <w:kern w:val="0"/>
      <w:sz w:val="21"/>
      <w:szCs w:val="21"/>
      <w:lang w:val="en-US" w:eastAsia="zh-CN" w:bidi="hi-I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Subtitle"/>
    <w:basedOn w:val="7"/>
    <w:qFormat/>
    <w:uiPriority w:val="0"/>
    <w:pPr>
      <w:widowControl w:val="0"/>
      <w:numPr>
        <w:ilvl w:val="1"/>
        <w:numId w:val="1"/>
      </w:numPr>
      <w:spacing w:beforeLines="100" w:beforeAutospacing="0" w:afterLines="25" w:afterAutospacing="0" w:line="312" w:lineRule="auto"/>
      <w:jc w:val="center"/>
      <w:outlineLvl w:val="1"/>
    </w:pPr>
    <w:rPr>
      <w:rFonts w:ascii="Arial" w:hAnsi="Arial" w:eastAsia="等线" w:cs="Times New Roman"/>
      <w:b/>
      <w:sz w:val="32"/>
      <w:szCs w:val="24"/>
    </w:rPr>
  </w:style>
  <w:style w:type="paragraph" w:customStyle="1" w:styleId="7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paragraph" w:customStyle="1" w:styleId="10">
    <w:name w:val="Heading #2|1"/>
    <w:basedOn w:val="7"/>
    <w:qFormat/>
    <w:uiPriority w:val="0"/>
    <w:pPr>
      <w:spacing w:beforeLines="0" w:beforeAutospacing="0" w:after="270" w:afterAutospacing="0" w:line="312" w:lineRule="auto"/>
      <w:jc w:val="center"/>
      <w:outlineLvl w:val="1"/>
    </w:pPr>
    <w:rPr>
      <w:rFonts w:ascii="宋体" w:hAnsi="宋体" w:cs="宋体"/>
      <w:sz w:val="40"/>
      <w:szCs w:val="40"/>
      <w:lang w:val="zh-TW" w:eastAsia="zh-TW" w:bidi="zh-TW"/>
    </w:rPr>
  </w:style>
  <w:style w:type="paragraph" w:styleId="11">
    <w:name w:val="No Spacing"/>
    <w:qFormat/>
    <w:uiPriority w:val="1"/>
    <w:pPr>
      <w:widowControl/>
      <w:suppressAutoHyphens w:val="0"/>
      <w:bidi w:val="0"/>
      <w:snapToGrid w:val="0"/>
      <w:spacing w:beforeLines="0" w:beforeAutospacing="0" w:after="0" w:afterAutospacing="0" w:line="240" w:lineRule="auto"/>
      <w:jc w:val="left"/>
    </w:pPr>
    <w:rPr>
      <w:rFonts w:ascii="Tahoma" w:hAnsi="Tahoma" w:eastAsia="微软雅黑" w:cs="Times New Roman"/>
      <w:color w:val="auto"/>
      <w:kern w:val="0"/>
      <w:sz w:val="22"/>
      <w:szCs w:val="22"/>
      <w:lang w:val="en-US" w:eastAsia="zh-CN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5530</Words>
  <Characters>5660</Characters>
  <Paragraphs>115</Paragraphs>
  <TotalTime>0</TotalTime>
  <ScaleCrop>false</ScaleCrop>
  <LinksUpToDate>false</LinksUpToDate>
  <CharactersWithSpaces>5684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2020-06-10T00:40:00Z</dcterms:created>
  <dc:creator>横峰县政府办收发员</dc:creator>
  <cp:lastModifiedBy>饶震</cp:lastModifiedBy>
  <cp:lastPrinted>2023-02-10T01:31:00Z</cp:lastPrinted>
  <dcterms:modified xsi:type="dcterms:W3CDTF">2024-12-27T02:38:10Z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449328E0AC18437486D53DA6692B3C0A</vt:lpwstr>
  </property>
  <property fmtid="{D5CDD505-2E9C-101B-9397-08002B2CF9AE}" pid="3" name="KSOProductBuildVer">
    <vt:lpwstr>2052-12.1.0.19302</vt:lpwstr>
  </property>
  <property fmtid="{D5CDD505-2E9C-101B-9397-08002B2CF9AE}" pid="4" name="KSOTemplateDocerSaveRecord">
    <vt:lpwstr>eyJoZGlkIjoiZTY3ZWY5OTg5Y2RhYTYxNTQzN2Y3ZmEyNjIyYWEyYjgiLCJ1c2VySWQiOiIyMzk5MzA4MzAifQ==</vt:lpwstr>
  </property>
</Properties>
</file>