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DF35B">
      <w:pPr>
        <w:keepNext w:val="0"/>
        <w:keepLines w:val="0"/>
        <w:widowControl/>
        <w:suppressLineNumbers w:val="0"/>
        <w:shd w:val="clear"/>
        <w:wordWrap w:val="0"/>
        <w:spacing w:before="0" w:beforeAutospacing="1" w:after="0" w:afterAutospacing="1" w:line="706" w:lineRule="atLeast"/>
        <w:ind w:left="0" w:right="0"/>
        <w:jc w:val="center"/>
        <w:outlineLvl w:val="0"/>
        <w:rPr>
          <w:rFonts w:hint="eastAsia" w:ascii="黑体" w:hAnsi="宋体" w:eastAsia="黑体" w:cs="黑体"/>
          <w:b/>
          <w:bCs/>
          <w:color w:val="000000"/>
          <w:kern w:val="36"/>
          <w:sz w:val="36"/>
          <w:szCs w:val="36"/>
        </w:rPr>
      </w:pPr>
      <w:bookmarkStart w:id="0" w:name="_GoBack"/>
      <w:r>
        <w:rPr>
          <w:rFonts w:ascii="黑体" w:hAnsi="宋体" w:eastAsia="黑体" w:cs="黑体"/>
          <w:b/>
          <w:bCs/>
          <w:color w:val="000000"/>
          <w:kern w:val="36"/>
          <w:sz w:val="36"/>
          <w:szCs w:val="36"/>
        </w:rPr>
        <w:t>关于</w:t>
      </w:r>
      <w:r>
        <w:rPr>
          <w:rFonts w:hint="eastAsia" w:ascii="黑体" w:hAnsi="宋体" w:eastAsia="黑体" w:cs="黑体"/>
          <w:b/>
          <w:bCs/>
          <w:color w:val="000000"/>
          <w:kern w:val="36"/>
          <w:sz w:val="36"/>
          <w:szCs w:val="36"/>
          <w:lang w:val="en-US" w:eastAsia="zh-CN"/>
        </w:rPr>
        <w:t>公开遴选2024-2025</w:t>
      </w:r>
      <w:r>
        <w:rPr>
          <w:rFonts w:hint="eastAsia" w:ascii="黑体" w:hAnsi="宋体" w:eastAsia="黑体" w:cs="黑体"/>
          <w:b/>
          <w:bCs/>
          <w:color w:val="000000"/>
          <w:kern w:val="36"/>
          <w:sz w:val="36"/>
          <w:szCs w:val="36"/>
        </w:rPr>
        <w:t>年度</w:t>
      </w:r>
      <w:r>
        <w:rPr>
          <w:rFonts w:hint="eastAsia" w:ascii="黑体" w:hAnsi="宋体" w:eastAsia="黑体" w:cs="黑体"/>
          <w:b/>
          <w:bCs/>
          <w:color w:val="000000"/>
          <w:kern w:val="36"/>
          <w:sz w:val="36"/>
          <w:szCs w:val="36"/>
          <w:lang w:val="en-US" w:eastAsia="zh-CN"/>
        </w:rPr>
        <w:t>横峰县</w:t>
      </w:r>
      <w:r>
        <w:rPr>
          <w:rFonts w:hint="eastAsia" w:ascii="黑体" w:hAnsi="宋体" w:eastAsia="黑体" w:cs="黑体"/>
          <w:b/>
          <w:bCs/>
          <w:color w:val="000000"/>
          <w:kern w:val="36"/>
          <w:sz w:val="36"/>
          <w:szCs w:val="36"/>
        </w:rPr>
        <w:t>县域物流配送体系建设试点项目中冷链物流设施建设实施单位</w:t>
      </w:r>
      <w:r>
        <w:rPr>
          <w:rFonts w:hint="eastAsia" w:ascii="黑体" w:hAnsi="宋体" w:eastAsia="黑体" w:cs="黑体"/>
          <w:b/>
          <w:bCs/>
          <w:color w:val="000000"/>
          <w:kern w:val="36"/>
          <w:sz w:val="36"/>
          <w:szCs w:val="36"/>
          <w:lang w:val="en-US" w:eastAsia="zh-CN"/>
        </w:rPr>
        <w:t>和加强物流标准化建设</w:t>
      </w:r>
      <w:r>
        <w:rPr>
          <w:rFonts w:hint="eastAsia" w:ascii="黑体" w:hAnsi="宋体" w:eastAsia="黑体" w:cs="黑体"/>
          <w:b/>
          <w:bCs/>
          <w:color w:val="000000"/>
          <w:kern w:val="36"/>
          <w:sz w:val="36"/>
          <w:szCs w:val="36"/>
        </w:rPr>
        <w:t>实施单位的通知</w:t>
      </w:r>
    </w:p>
    <w:bookmarkEnd w:id="0"/>
    <w:p w14:paraId="5FB8EDEC">
      <w:pPr>
        <w:pStyle w:val="2"/>
        <w:rPr>
          <w:rFonts w:hint="eastAsia" w:ascii="仿宋_GB2312" w:hAnsi="仿宋_GB2312" w:eastAsia="仿宋_GB2312" w:cs="仿宋_GB2312"/>
          <w:color w:val="000000"/>
          <w:spacing w:val="0"/>
          <w:kern w:val="0"/>
          <w:sz w:val="32"/>
          <w:szCs w:val="32"/>
          <w:shd w:val="clear" w:fill="FFFFFF"/>
        </w:rPr>
      </w:pPr>
      <w:r>
        <w:rPr>
          <w:rFonts w:hint="eastAsia" w:ascii="黑体" w:hAnsi="宋体" w:eastAsia="黑体" w:cs="黑体"/>
          <w:b/>
          <w:bCs/>
          <w:color w:val="000000"/>
          <w:kern w:val="36"/>
          <w:sz w:val="36"/>
          <w:szCs w:val="36"/>
          <w:lang w:val="en-US" w:eastAsia="zh-CN"/>
        </w:rPr>
        <w:t xml:space="preserve">                </w:t>
      </w:r>
    </w:p>
    <w:p w14:paraId="5A841A6C">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color w:val="000000"/>
          <w:spacing w:val="0"/>
          <w:kern w:val="0"/>
          <w:sz w:val="32"/>
          <w:szCs w:val="32"/>
          <w:shd w:val="clear" w:fill="FFFFFF"/>
          <w:lang w:val="en-US" w:eastAsia="zh-CN"/>
        </w:rPr>
      </w:pPr>
      <w:r>
        <w:rPr>
          <w:rFonts w:hint="eastAsia" w:ascii="仿宋_GB2312" w:hAnsi="仿宋_GB2312" w:eastAsia="仿宋_GB2312" w:cs="仿宋_GB2312"/>
          <w:color w:val="000000"/>
          <w:spacing w:val="0"/>
          <w:kern w:val="0"/>
          <w:sz w:val="32"/>
          <w:szCs w:val="32"/>
          <w:shd w:val="clear" w:fill="FFFFFF"/>
        </w:rPr>
        <w:t>为高质量落实</w:t>
      </w:r>
      <w:r>
        <w:rPr>
          <w:rFonts w:hint="eastAsia" w:ascii="仿宋_GB2312" w:hAnsi="仿宋_GB2312" w:eastAsia="仿宋_GB2312" w:cs="仿宋_GB2312"/>
          <w:color w:val="000000"/>
          <w:spacing w:val="0"/>
          <w:kern w:val="0"/>
          <w:sz w:val="32"/>
          <w:szCs w:val="32"/>
          <w:shd w:val="clear" w:fill="FFFFFF"/>
          <w:lang w:val="en-US" w:eastAsia="zh-CN"/>
        </w:rPr>
        <w:t>横峰县</w:t>
      </w:r>
      <w:r>
        <w:rPr>
          <w:rFonts w:hint="eastAsia" w:ascii="仿宋_GB2312" w:hAnsi="仿宋_GB2312" w:eastAsia="仿宋_GB2312" w:cs="仿宋_GB2312"/>
          <w:color w:val="000000"/>
          <w:spacing w:val="0"/>
          <w:kern w:val="0"/>
          <w:sz w:val="32"/>
          <w:szCs w:val="32"/>
          <w:shd w:val="clear" w:fill="FFFFFF"/>
        </w:rPr>
        <w:t>县域物流配送体系建设试点有关工作，根据</w:t>
      </w:r>
      <w:r>
        <w:rPr>
          <w:rFonts w:hint="eastAsia" w:ascii="仿宋_GB2312" w:hAnsi="仿宋_GB2312" w:eastAsia="仿宋_GB2312" w:cs="仿宋_GB2312"/>
          <w:color w:val="000000"/>
          <w:spacing w:val="0"/>
          <w:kern w:val="0"/>
          <w:sz w:val="32"/>
          <w:szCs w:val="32"/>
          <w:shd w:val="clear" w:fill="FFFFFF"/>
          <w:lang w:val="en-US" w:eastAsia="zh-CN"/>
        </w:rPr>
        <w:t>《江西省商务厅 江西省供销合作社联合社关于开展2024年县域物流配送体系建设试点工作的通知》(赣财建〔2023〕237号)、《江西省商务厅 江西省供销</w:t>
      </w:r>
      <w:r>
        <w:rPr>
          <w:rFonts w:hint="eastAsia" w:ascii="仿宋_GB2312" w:hAnsi="仿宋_GB2312" w:eastAsia="仿宋_GB2312" w:cs="仿宋_GB2312"/>
          <w:color w:val="000000"/>
          <w:spacing w:val="0"/>
          <w:kern w:val="0"/>
          <w:sz w:val="32"/>
          <w:szCs w:val="32"/>
          <w:highlight w:val="none"/>
          <w:shd w:val="clear" w:fill="FFFFFF"/>
          <w:lang w:val="en-US" w:eastAsia="zh-CN"/>
        </w:rPr>
        <w:t>合作社联合社关于做好2024年县域物流配送体系建设试点有关工作的通知》（赣商务流通字〔2024〕34号）</w:t>
      </w:r>
      <w:r>
        <w:rPr>
          <w:rFonts w:hint="eastAsia" w:ascii="仿宋_GB2312" w:hAnsi="仿宋_GB2312" w:eastAsia="仿宋_GB2312" w:cs="仿宋_GB2312"/>
          <w:color w:val="000000"/>
          <w:spacing w:val="0"/>
          <w:kern w:val="0"/>
          <w:sz w:val="32"/>
          <w:szCs w:val="32"/>
          <w:highlight w:val="none"/>
          <w:shd w:val="clear" w:fill="FFFFFF"/>
        </w:rPr>
        <w:t>等文件有关要求，</w:t>
      </w:r>
      <w:r>
        <w:rPr>
          <w:rFonts w:hint="eastAsia" w:ascii="仿宋_GB2312" w:hAnsi="仿宋_GB2312" w:eastAsia="仿宋_GB2312" w:cs="仿宋_GB2312"/>
          <w:color w:val="000000"/>
          <w:spacing w:val="0"/>
          <w:kern w:val="0"/>
          <w:sz w:val="32"/>
          <w:szCs w:val="32"/>
          <w:shd w:val="clear" w:fill="FFFFFF"/>
          <w:lang w:val="en-US" w:eastAsia="zh-CN"/>
        </w:rPr>
        <w:t>我县制定了《横峰县县域物流配送体系建设试点实施方案》（横府办字〔2024〕17号），为保障试点项目按时顺利完成，经研究，现面向社会公开遴选2024-2025年度横峰县县域物流配送体系建设试点项目中冷链物流设施建设实施单位和加强物流标准化建设实施单位。现就有关事项通告如下:</w:t>
      </w:r>
    </w:p>
    <w:p w14:paraId="30F6AB01">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3" w:firstLineChars="200"/>
        <w:jc w:val="both"/>
        <w:textAlignment w:val="auto"/>
        <w:rPr>
          <w:rFonts w:hint="eastAsia" w:ascii="仿宋_GB2312" w:hAnsi="仿宋_GB2312" w:eastAsia="仿宋_GB2312" w:cs="仿宋_GB2312"/>
          <w:b/>
          <w:bCs/>
          <w:color w:val="000000"/>
          <w:spacing w:val="0"/>
          <w:kern w:val="0"/>
          <w:sz w:val="32"/>
          <w:szCs w:val="32"/>
          <w:shd w:val="clear" w:fill="FFFFFF"/>
          <w:lang w:val="en-US" w:eastAsia="zh-CN"/>
        </w:rPr>
      </w:pPr>
      <w:r>
        <w:rPr>
          <w:rFonts w:hint="eastAsia" w:ascii="仿宋_GB2312" w:hAnsi="仿宋_GB2312" w:eastAsia="仿宋_GB2312" w:cs="仿宋_GB2312"/>
          <w:b/>
          <w:bCs/>
          <w:color w:val="000000"/>
          <w:spacing w:val="0"/>
          <w:kern w:val="0"/>
          <w:sz w:val="32"/>
          <w:szCs w:val="32"/>
          <w:shd w:val="clear" w:fill="FFFFFF"/>
        </w:rPr>
        <w:t>一、</w:t>
      </w:r>
      <w:r>
        <w:rPr>
          <w:rFonts w:hint="eastAsia" w:ascii="仿宋_GB2312" w:hAnsi="仿宋_GB2312" w:eastAsia="仿宋_GB2312" w:cs="仿宋_GB2312"/>
          <w:b/>
          <w:bCs/>
          <w:color w:val="000000"/>
          <w:spacing w:val="0"/>
          <w:kern w:val="0"/>
          <w:sz w:val="32"/>
          <w:szCs w:val="32"/>
          <w:shd w:val="clear" w:fill="FFFFFF"/>
          <w:lang w:val="en-US" w:eastAsia="zh-CN"/>
        </w:rPr>
        <w:t>申报范围</w:t>
      </w:r>
    </w:p>
    <w:p w14:paraId="07804A85">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3" w:firstLineChars="200"/>
        <w:jc w:val="both"/>
        <w:textAlignment w:val="auto"/>
        <w:rPr>
          <w:rFonts w:hint="default" w:ascii="仿宋_GB2312" w:hAnsi="仿宋_GB2312" w:eastAsia="仿宋_GB2312" w:cs="仿宋_GB2312"/>
          <w:b/>
          <w:bCs w:val="0"/>
          <w:color w:val="000000"/>
          <w:spacing w:val="0"/>
          <w:kern w:val="2"/>
          <w:sz w:val="32"/>
          <w:szCs w:val="32"/>
          <w:lang w:val="en-US" w:eastAsia="zh-CN"/>
        </w:rPr>
      </w:pPr>
      <w:r>
        <w:rPr>
          <w:rFonts w:hint="eastAsia" w:ascii="仿宋_GB2312" w:hAnsi="仿宋_GB2312" w:eastAsia="仿宋_GB2312" w:cs="仿宋_GB2312"/>
          <w:b/>
          <w:bCs w:val="0"/>
          <w:color w:val="000000"/>
          <w:spacing w:val="0"/>
          <w:kern w:val="2"/>
          <w:sz w:val="32"/>
          <w:szCs w:val="32"/>
          <w:lang w:val="en-US" w:eastAsia="zh-CN"/>
        </w:rPr>
        <w:t>（一）试点项目内容</w:t>
      </w:r>
    </w:p>
    <w:p w14:paraId="613EE21E">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3" w:firstLineChars="200"/>
        <w:jc w:val="both"/>
        <w:textAlignment w:val="auto"/>
        <w:rPr>
          <w:rFonts w:hint="default" w:ascii="仿宋_GB2312" w:hAnsi="仿宋_GB2312" w:eastAsia="仿宋_GB2312" w:cs="仿宋_GB2312"/>
          <w:b/>
          <w:bCs w:val="0"/>
          <w:color w:val="000000"/>
          <w:spacing w:val="0"/>
          <w:kern w:val="2"/>
          <w:sz w:val="32"/>
          <w:szCs w:val="32"/>
          <w:lang w:val="en-US" w:eastAsia="zh-CN"/>
        </w:rPr>
      </w:pPr>
      <w:r>
        <w:rPr>
          <w:rFonts w:hint="eastAsia" w:ascii="仿宋_GB2312" w:hAnsi="仿宋_GB2312" w:eastAsia="仿宋_GB2312" w:cs="仿宋_GB2312"/>
          <w:b/>
          <w:bCs w:val="0"/>
          <w:color w:val="000000"/>
          <w:spacing w:val="0"/>
          <w:kern w:val="2"/>
          <w:sz w:val="32"/>
          <w:szCs w:val="32"/>
          <w:lang w:val="en-US" w:eastAsia="zh-CN"/>
        </w:rPr>
        <w:t>1.</w:t>
      </w:r>
      <w:r>
        <w:rPr>
          <w:rFonts w:hint="eastAsia" w:ascii="仿宋_GB2312" w:hAnsi="仿宋_GB2312" w:eastAsia="仿宋_GB2312" w:cs="仿宋_GB2312"/>
          <w:b/>
          <w:bCs/>
          <w:spacing w:val="4"/>
          <w:sz w:val="32"/>
          <w:szCs w:val="32"/>
          <w:lang w:val="en-US" w:eastAsia="zh-CN"/>
        </w:rPr>
        <w:t>加强</w:t>
      </w:r>
      <w:r>
        <w:rPr>
          <w:rFonts w:hint="eastAsia" w:ascii="仿宋_GB2312" w:hAnsi="仿宋_GB2312" w:eastAsia="仿宋_GB2312" w:cs="仿宋_GB2312"/>
          <w:b/>
          <w:bCs/>
          <w:spacing w:val="4"/>
          <w:sz w:val="32"/>
          <w:szCs w:val="32"/>
        </w:rPr>
        <w:t>物流标准化建设</w:t>
      </w:r>
    </w:p>
    <w:p w14:paraId="40B1F58C">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color w:val="000000"/>
          <w:spacing w:val="0"/>
          <w:kern w:val="2"/>
          <w:sz w:val="32"/>
          <w:szCs w:val="32"/>
          <w:lang w:val="en-US" w:eastAsia="zh-CN"/>
        </w:rPr>
      </w:pPr>
      <w:r>
        <w:rPr>
          <w:rFonts w:hint="eastAsia" w:ascii="仿宋_GB2312" w:hAnsi="仿宋_GB2312" w:eastAsia="仿宋_GB2312" w:cs="仿宋_GB2312"/>
          <w:b w:val="0"/>
          <w:bCs w:val="0"/>
          <w:color w:val="auto"/>
          <w:kern w:val="2"/>
          <w:sz w:val="32"/>
          <w:szCs w:val="32"/>
          <w:highlight w:val="none"/>
          <w:lang w:val="en-US" w:eastAsia="zh-CN" w:bidi="ar-SA"/>
        </w:rPr>
        <w:t>对物流配送车辆实施标准化改造（主要为4.2米厢式货车及新能源车），数量不少于10辆，车辆统一标识、统一规格、统一管理，车辆外观字样、图形、特征醒目，印有“县域物流配送体系建设试点项目”等字样，支持配送车辆、行车路径等都采用信息系统自动调配等先进管理方式，打造统一、科学、规范的标准体系。升级配送中心设施设备，对物流配送中心的货架、装卸工具、包装工具等进行标准化、规范化设计，鼓励使用标准托盘、周转箱等单元化器具，配备叉车不少于5台，货架存储总货位不少于4000个。</w:t>
      </w:r>
    </w:p>
    <w:p w14:paraId="0D3B17AD">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3" w:firstLineChars="200"/>
        <w:jc w:val="both"/>
        <w:textAlignment w:val="auto"/>
        <w:rPr>
          <w:rFonts w:hint="eastAsia" w:ascii="仿宋_GB2312" w:hAnsi="仿宋_GB2312" w:eastAsia="仿宋_GB2312" w:cs="仿宋_GB2312"/>
          <w:b/>
          <w:bCs w:val="0"/>
          <w:color w:val="000000"/>
          <w:spacing w:val="0"/>
          <w:kern w:val="2"/>
          <w:sz w:val="32"/>
          <w:szCs w:val="32"/>
        </w:rPr>
      </w:pPr>
      <w:r>
        <w:rPr>
          <w:rFonts w:hint="eastAsia" w:ascii="仿宋_GB2312" w:hAnsi="仿宋_GB2312" w:eastAsia="仿宋_GB2312" w:cs="仿宋_GB2312"/>
          <w:b/>
          <w:bCs w:val="0"/>
          <w:color w:val="000000"/>
          <w:spacing w:val="0"/>
          <w:kern w:val="2"/>
          <w:sz w:val="32"/>
          <w:szCs w:val="32"/>
          <w:lang w:val="en-US" w:eastAsia="zh-CN"/>
        </w:rPr>
        <w:t>2.</w:t>
      </w:r>
      <w:r>
        <w:rPr>
          <w:rFonts w:hint="eastAsia" w:ascii="仿宋_GB2312" w:hAnsi="仿宋_GB2312" w:eastAsia="仿宋_GB2312" w:cs="仿宋_GB2312"/>
          <w:b/>
          <w:bCs/>
          <w:spacing w:val="14"/>
          <w:sz w:val="32"/>
          <w:szCs w:val="32"/>
        </w:rPr>
        <w:t>建设冷链物流设施</w:t>
      </w:r>
    </w:p>
    <w:p w14:paraId="276B28D5">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支持本地龙头企业、骨干企业完善冷库设施服务功能，引入温控系统，配备冷藏车、数据采集终端；支持家庭农场、农民合作社、农村集体经济组织等主体，完善末端产地冷藏保鲜设施，包括预冷冷却设施设备、冻结设施设备、通风贮藏设施、机械冷藏库、气调冷藏库以及其他配套设施设备。</w:t>
      </w:r>
    </w:p>
    <w:p w14:paraId="1D1C296D">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3" w:firstLineChars="200"/>
        <w:jc w:val="both"/>
        <w:textAlignment w:val="auto"/>
        <w:rPr>
          <w:rFonts w:hint="eastAsia" w:ascii="仿宋_GB2312" w:hAnsi="仿宋_GB2312" w:eastAsia="仿宋_GB2312" w:cs="仿宋_GB2312"/>
          <w:b/>
          <w:bCs/>
          <w:color w:val="FF0000"/>
          <w:spacing w:val="0"/>
          <w:kern w:val="0"/>
          <w:sz w:val="32"/>
          <w:szCs w:val="32"/>
          <w:shd w:val="clear" w:fill="FFFFFF"/>
          <w:lang w:eastAsia="zh-CN"/>
        </w:rPr>
      </w:pPr>
      <w:r>
        <w:rPr>
          <w:rFonts w:hint="eastAsia" w:ascii="仿宋_GB2312" w:hAnsi="仿宋_GB2312" w:eastAsia="仿宋_GB2312" w:cs="仿宋_GB2312"/>
          <w:b/>
          <w:bCs/>
          <w:color w:val="000000"/>
          <w:spacing w:val="0"/>
          <w:kern w:val="0"/>
          <w:sz w:val="32"/>
          <w:szCs w:val="32"/>
          <w:shd w:val="clear" w:fill="FFFFFF"/>
        </w:rPr>
        <w:t>二、</w:t>
      </w:r>
      <w:r>
        <w:rPr>
          <w:rFonts w:hint="eastAsia" w:ascii="仿宋_GB2312" w:hAnsi="仿宋_GB2312" w:eastAsia="仿宋_GB2312" w:cs="仿宋_GB2312"/>
          <w:b/>
          <w:bCs/>
          <w:color w:val="000000"/>
          <w:spacing w:val="0"/>
          <w:kern w:val="0"/>
          <w:sz w:val="32"/>
          <w:szCs w:val="32"/>
          <w:shd w:val="clear" w:fill="FFFFFF"/>
          <w:lang w:val="en-US" w:eastAsia="zh-CN"/>
        </w:rPr>
        <w:t>项目遴选</w:t>
      </w:r>
      <w:r>
        <w:rPr>
          <w:rFonts w:hint="eastAsia" w:ascii="仿宋_GB2312" w:hAnsi="仿宋_GB2312" w:eastAsia="仿宋_GB2312" w:cs="仿宋_GB2312"/>
          <w:b/>
          <w:bCs/>
          <w:color w:val="000000"/>
          <w:spacing w:val="0"/>
          <w:kern w:val="0"/>
          <w:sz w:val="32"/>
          <w:szCs w:val="32"/>
          <w:shd w:val="clear" w:fill="FFFFFF"/>
        </w:rPr>
        <w:t>条件</w:t>
      </w:r>
    </w:p>
    <w:p w14:paraId="23538E2B">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spacing w:val="0"/>
        </w:rPr>
      </w:pPr>
      <w:r>
        <w:rPr>
          <w:rFonts w:hint="eastAsia" w:ascii="仿宋_GB2312" w:hAnsi="仿宋_GB2312" w:eastAsia="仿宋_GB2312" w:cs="仿宋_GB2312"/>
          <w:color w:val="000000"/>
          <w:spacing w:val="0"/>
          <w:kern w:val="0"/>
          <w:sz w:val="32"/>
          <w:szCs w:val="32"/>
          <w:shd w:val="clear" w:fill="FFFFFF"/>
        </w:rPr>
        <w:t>1.</w:t>
      </w:r>
      <w:r>
        <w:rPr>
          <w:rFonts w:hint="eastAsia" w:ascii="仿宋_GB2312" w:hAnsi="仿宋_GB2312" w:eastAsia="仿宋_GB2312" w:cs="仿宋_GB2312"/>
          <w:color w:val="000000"/>
          <w:spacing w:val="0"/>
          <w:kern w:val="0"/>
          <w:sz w:val="32"/>
          <w:szCs w:val="32"/>
          <w:shd w:val="clear" w:fill="FFFFFF"/>
          <w:lang w:val="en-US" w:eastAsia="zh-CN"/>
        </w:rPr>
        <w:t>在本县</w:t>
      </w:r>
      <w:r>
        <w:rPr>
          <w:rFonts w:hint="eastAsia" w:ascii="仿宋_GB2312" w:hAnsi="仿宋_GB2312" w:eastAsia="仿宋_GB2312" w:cs="仿宋_GB2312"/>
          <w:color w:val="000000"/>
          <w:spacing w:val="0"/>
          <w:kern w:val="0"/>
          <w:sz w:val="32"/>
          <w:szCs w:val="32"/>
          <w:shd w:val="clear" w:fill="FFFFFF"/>
        </w:rPr>
        <w:t>依法登记注册及纳税。</w:t>
      </w:r>
    </w:p>
    <w:p w14:paraId="2F254857">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spacing w:val="0"/>
        </w:rPr>
      </w:pPr>
      <w:r>
        <w:rPr>
          <w:rFonts w:hint="eastAsia" w:ascii="仿宋_GB2312" w:hAnsi="仿宋_GB2312" w:eastAsia="仿宋_GB2312" w:cs="仿宋_GB2312"/>
          <w:color w:val="000000"/>
          <w:spacing w:val="0"/>
          <w:kern w:val="0"/>
          <w:sz w:val="32"/>
          <w:szCs w:val="32"/>
          <w:shd w:val="clear" w:fill="FFFFFF"/>
        </w:rPr>
        <w:t>2.按有关规定已取得开展相关业务的资格。</w:t>
      </w:r>
    </w:p>
    <w:p w14:paraId="30A2E9CF">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spacing w:val="0"/>
        </w:rPr>
      </w:pPr>
      <w:r>
        <w:rPr>
          <w:rFonts w:hint="eastAsia" w:ascii="仿宋_GB2312" w:hAnsi="仿宋_GB2312" w:eastAsia="仿宋_GB2312" w:cs="仿宋_GB2312"/>
          <w:color w:val="000000"/>
          <w:spacing w:val="0"/>
          <w:kern w:val="0"/>
          <w:sz w:val="32"/>
          <w:szCs w:val="32"/>
          <w:shd w:val="clear" w:fill="FFFFFF"/>
        </w:rPr>
        <w:t>3.建立独立、规范、健全的财务核算和管理制度,财务管理规范、信誉及财务状况良好。</w:t>
      </w:r>
    </w:p>
    <w:p w14:paraId="19FEA99A">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spacing w:val="0"/>
        </w:rPr>
      </w:pPr>
      <w:r>
        <w:rPr>
          <w:rFonts w:hint="eastAsia" w:ascii="仿宋_GB2312" w:hAnsi="仿宋_GB2312" w:eastAsia="仿宋_GB2312" w:cs="仿宋_GB2312"/>
          <w:color w:val="000000"/>
          <w:spacing w:val="0"/>
          <w:kern w:val="0"/>
          <w:sz w:val="32"/>
          <w:szCs w:val="32"/>
          <w:shd w:val="clear" w:fill="FFFFFF"/>
        </w:rPr>
        <w:t>4.申请主体应为试点项目实施的实际投资主体,对试点实施有明确规划和措施,且具备完成申报内容的基本条件和能力。</w:t>
      </w:r>
    </w:p>
    <w:p w14:paraId="236FE977">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spacing w:val="0"/>
        </w:rPr>
      </w:pPr>
      <w:r>
        <w:rPr>
          <w:rFonts w:hint="eastAsia" w:ascii="仿宋_GB2312" w:hAnsi="仿宋_GB2312" w:eastAsia="仿宋_GB2312" w:cs="仿宋_GB2312"/>
          <w:color w:val="000000"/>
          <w:spacing w:val="0"/>
          <w:kern w:val="0"/>
          <w:sz w:val="32"/>
          <w:szCs w:val="32"/>
          <w:shd w:val="clear" w:fill="FFFFFF"/>
        </w:rPr>
        <w:t>5.申报实施单位承诺接受试点工作推进部门监督管理及第三方的指导,及时上报工作进度及统计报表,接受相关部门的审计监督和绩效考核。</w:t>
      </w:r>
    </w:p>
    <w:p w14:paraId="7AE6871D">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3" w:firstLineChars="200"/>
        <w:jc w:val="both"/>
        <w:textAlignment w:val="auto"/>
        <w:rPr>
          <w:rFonts w:hint="eastAsia" w:ascii="仿宋_GB2312" w:hAnsi="仿宋_GB2312" w:eastAsia="仿宋_GB2312" w:cs="仿宋_GB2312"/>
          <w:b/>
          <w:bCs/>
          <w:color w:val="FF0000"/>
          <w:spacing w:val="0"/>
          <w:kern w:val="0"/>
          <w:sz w:val="32"/>
          <w:szCs w:val="32"/>
          <w:shd w:val="clear" w:fill="FFFFFF"/>
          <w:lang w:eastAsia="zh-CN"/>
        </w:rPr>
      </w:pPr>
      <w:r>
        <w:rPr>
          <w:rFonts w:hint="eastAsia" w:ascii="仿宋_GB2312" w:hAnsi="仿宋_GB2312" w:eastAsia="仿宋_GB2312" w:cs="仿宋_GB2312"/>
          <w:b/>
          <w:bCs/>
          <w:color w:val="000000"/>
          <w:spacing w:val="0"/>
          <w:kern w:val="0"/>
          <w:sz w:val="32"/>
          <w:szCs w:val="32"/>
          <w:shd w:val="clear" w:fill="FFFFFF"/>
        </w:rPr>
        <w:t>三、</w:t>
      </w:r>
      <w:r>
        <w:rPr>
          <w:rFonts w:hint="eastAsia" w:ascii="仿宋_GB2312" w:hAnsi="仿宋_GB2312" w:eastAsia="仿宋_GB2312" w:cs="仿宋_GB2312"/>
          <w:b/>
          <w:bCs/>
          <w:color w:val="000000"/>
          <w:spacing w:val="0"/>
          <w:kern w:val="0"/>
          <w:sz w:val="32"/>
          <w:szCs w:val="32"/>
          <w:shd w:val="clear" w:fill="FFFFFF"/>
          <w:lang w:val="en-US" w:eastAsia="zh-CN"/>
        </w:rPr>
        <w:t>项目申报</w:t>
      </w:r>
      <w:r>
        <w:rPr>
          <w:rFonts w:hint="eastAsia" w:ascii="仿宋_GB2312" w:hAnsi="仿宋_GB2312" w:eastAsia="仿宋_GB2312" w:cs="仿宋_GB2312"/>
          <w:b/>
          <w:bCs/>
          <w:color w:val="000000"/>
          <w:spacing w:val="0"/>
          <w:kern w:val="0"/>
          <w:sz w:val="32"/>
          <w:szCs w:val="32"/>
          <w:shd w:val="clear" w:fill="FFFFFF"/>
        </w:rPr>
        <w:t>程序</w:t>
      </w:r>
    </w:p>
    <w:p w14:paraId="47D5FB0A">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1、意向实施单位申报。意向实施单位对照申报条件，符合申报条件的，编制试点建设项目申报方案（见附件），提供项目试点实施的相关材料（装订成册，一式六份），并于2025年6月 20 日</w:t>
      </w:r>
      <w:r>
        <w:rPr>
          <w:rFonts w:hint="eastAsia" w:ascii="仿宋_GB2312" w:hAnsi="仿宋_GB2312" w:eastAsia="仿宋_GB2312" w:cs="仿宋_GB2312"/>
          <w:spacing w:val="0"/>
          <w:sz w:val="32"/>
          <w:szCs w:val="32"/>
          <w:lang w:val="en-US" w:eastAsia="zh-CN"/>
        </w:rPr>
        <w:t>前报送至县商务局（地址：203室），逾</w:t>
      </w:r>
      <w:r>
        <w:rPr>
          <w:rFonts w:hint="eastAsia" w:ascii="仿宋_GB2312" w:hAnsi="仿宋_GB2312" w:eastAsia="仿宋_GB2312" w:cs="仿宋_GB2312"/>
          <w:color w:val="auto"/>
          <w:spacing w:val="0"/>
          <w:sz w:val="32"/>
          <w:szCs w:val="32"/>
          <w:lang w:val="en-US" w:eastAsia="zh-CN"/>
        </w:rPr>
        <w:t>期未交不予受理。</w:t>
      </w:r>
    </w:p>
    <w:p w14:paraId="0C538888">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现场评审。评审分为书面评审和现场陈述答辩两部分。县商务局、县供销联社组织第三方专家对申报材料进行书面评审和现场答辩(PPT形式)评审。每个实施项目现场答辩不超过15分钟，其中，汇报时间10分钟、专家提问5分钟。</w:t>
      </w:r>
      <w:r>
        <w:rPr>
          <w:rFonts w:hint="eastAsia" w:ascii="仿宋_GB2312" w:hAnsi="仿宋_GB2312" w:eastAsia="仿宋_GB2312" w:cs="仿宋_GB2312"/>
          <w:spacing w:val="0"/>
          <w:sz w:val="32"/>
          <w:szCs w:val="32"/>
          <w:highlight w:val="none"/>
          <w:lang w:val="en-US" w:eastAsia="zh-CN"/>
        </w:rPr>
        <w:t>专家按标准计分，根据评分结果，</w:t>
      </w:r>
      <w:r>
        <w:rPr>
          <w:rFonts w:hint="eastAsia" w:ascii="仿宋_GB2312" w:hAnsi="仿宋_GB2312" w:eastAsia="仿宋_GB2312" w:cs="仿宋_GB2312"/>
          <w:spacing w:val="0"/>
          <w:sz w:val="32"/>
          <w:szCs w:val="32"/>
          <w:lang w:val="en-US" w:eastAsia="zh-CN"/>
        </w:rPr>
        <w:t>确定实施单位名单，并现场公布。</w:t>
      </w:r>
    </w:p>
    <w:p w14:paraId="0A539129">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3、公示。入围项目试点实施单位经过公示，无异议的确定为正式项目试点实施单位并签订项目试点实施合同。存在异议并经查实的，取消资格并按竞争性评审结果依次递补。</w:t>
      </w:r>
    </w:p>
    <w:p w14:paraId="6D729A34">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3" w:firstLineChars="200"/>
        <w:jc w:val="both"/>
        <w:textAlignment w:val="auto"/>
        <w:rPr>
          <w:rFonts w:hint="eastAsia" w:ascii="仿宋_GB2312" w:hAnsi="仿宋_GB2312" w:eastAsia="仿宋_GB2312" w:cs="仿宋_GB2312"/>
          <w:b/>
          <w:bCs/>
          <w:color w:val="000000"/>
          <w:spacing w:val="0"/>
          <w:kern w:val="0"/>
          <w:sz w:val="32"/>
          <w:szCs w:val="32"/>
          <w:shd w:val="clear" w:fill="FFFFFF"/>
          <w:lang w:val="en-US" w:eastAsia="zh-CN"/>
        </w:rPr>
      </w:pPr>
      <w:r>
        <w:rPr>
          <w:rFonts w:hint="eastAsia" w:ascii="仿宋_GB2312" w:hAnsi="仿宋_GB2312" w:eastAsia="仿宋_GB2312" w:cs="仿宋_GB2312"/>
          <w:b/>
          <w:bCs/>
          <w:color w:val="000000"/>
          <w:spacing w:val="0"/>
          <w:kern w:val="0"/>
          <w:sz w:val="32"/>
          <w:szCs w:val="32"/>
          <w:shd w:val="clear" w:fill="FFFFFF"/>
        </w:rPr>
        <w:t>四、项目</w:t>
      </w:r>
      <w:r>
        <w:rPr>
          <w:rFonts w:hint="eastAsia" w:ascii="仿宋_GB2312" w:hAnsi="仿宋_GB2312" w:eastAsia="仿宋_GB2312" w:cs="仿宋_GB2312"/>
          <w:b/>
          <w:bCs/>
          <w:color w:val="000000"/>
          <w:spacing w:val="0"/>
          <w:kern w:val="0"/>
          <w:sz w:val="32"/>
          <w:szCs w:val="32"/>
          <w:shd w:val="clear" w:fill="FFFFFF"/>
          <w:lang w:val="en-US" w:eastAsia="zh-CN"/>
        </w:rPr>
        <w:t>申报</w:t>
      </w:r>
      <w:r>
        <w:rPr>
          <w:rFonts w:hint="eastAsia" w:ascii="仿宋_GB2312" w:hAnsi="仿宋_GB2312" w:eastAsia="仿宋_GB2312" w:cs="仿宋_GB2312"/>
          <w:b/>
          <w:bCs/>
          <w:color w:val="000000"/>
          <w:spacing w:val="0"/>
          <w:kern w:val="0"/>
          <w:sz w:val="32"/>
          <w:szCs w:val="32"/>
          <w:shd w:val="clear" w:fill="FFFFFF"/>
        </w:rPr>
        <w:t>材料</w:t>
      </w:r>
    </w:p>
    <w:p w14:paraId="6273076E">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spacing w:val="0"/>
        </w:rPr>
      </w:pPr>
      <w:r>
        <w:rPr>
          <w:rFonts w:hint="eastAsia" w:ascii="仿宋_GB2312" w:hAnsi="仿宋_GB2312" w:eastAsia="仿宋_GB2312" w:cs="仿宋_GB2312"/>
          <w:color w:val="000000"/>
          <w:spacing w:val="0"/>
          <w:kern w:val="0"/>
          <w:sz w:val="32"/>
          <w:szCs w:val="32"/>
          <w:shd w:val="clear" w:fill="FFFFFF"/>
        </w:rPr>
        <w:t>1.</w:t>
      </w:r>
      <w:r>
        <w:rPr>
          <w:rFonts w:hint="eastAsia" w:ascii="仿宋_GB2312" w:hAnsi="仿宋_GB2312" w:eastAsia="仿宋_GB2312" w:cs="仿宋_GB2312"/>
          <w:color w:val="000000"/>
          <w:spacing w:val="0"/>
          <w:kern w:val="0"/>
          <w:sz w:val="32"/>
          <w:szCs w:val="32"/>
          <w:shd w:val="clear" w:fill="FFFFFF"/>
          <w:lang w:val="en-US" w:eastAsia="zh-CN"/>
        </w:rPr>
        <w:t>试点项目企业基本情况信息表</w:t>
      </w:r>
      <w:r>
        <w:rPr>
          <w:rFonts w:hint="eastAsia" w:ascii="仿宋_GB2312" w:hAnsi="仿宋_GB2312" w:eastAsia="仿宋_GB2312" w:cs="仿宋_GB2312"/>
          <w:color w:val="000000"/>
          <w:spacing w:val="0"/>
          <w:kern w:val="0"/>
          <w:sz w:val="32"/>
          <w:szCs w:val="32"/>
          <w:shd w:val="clear" w:fill="FFFFFF"/>
        </w:rPr>
        <w:t>；</w:t>
      </w:r>
    </w:p>
    <w:p w14:paraId="3C171215">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color w:val="000000"/>
          <w:spacing w:val="0"/>
          <w:kern w:val="0"/>
          <w:sz w:val="32"/>
          <w:szCs w:val="32"/>
          <w:shd w:val="clear" w:fill="FFFFFF"/>
        </w:rPr>
      </w:pPr>
      <w:r>
        <w:rPr>
          <w:rFonts w:hint="eastAsia" w:ascii="仿宋_GB2312" w:hAnsi="仿宋_GB2312" w:eastAsia="仿宋_GB2312" w:cs="仿宋_GB2312"/>
          <w:color w:val="000000"/>
          <w:spacing w:val="0"/>
          <w:kern w:val="0"/>
          <w:sz w:val="32"/>
          <w:szCs w:val="32"/>
          <w:shd w:val="clear" w:fill="FFFFFF"/>
        </w:rPr>
        <w:t>2.</w:t>
      </w:r>
      <w:r>
        <w:rPr>
          <w:rFonts w:hint="eastAsia" w:ascii="仿宋_GB2312" w:hAnsi="仿宋_GB2312" w:eastAsia="仿宋_GB2312" w:cs="仿宋_GB2312"/>
          <w:b w:val="0"/>
          <w:bCs w:val="0"/>
          <w:spacing w:val="-6"/>
          <w:kern w:val="2"/>
          <w:sz w:val="32"/>
          <w:szCs w:val="32"/>
        </w:rPr>
        <w:t>县域物流配送体系建设项目</w:t>
      </w:r>
      <w:r>
        <w:rPr>
          <w:rFonts w:hint="eastAsia" w:ascii="仿宋_GB2312" w:hAnsi="仿宋_GB2312" w:eastAsia="仿宋_GB2312" w:cs="仿宋_GB2312"/>
          <w:b w:val="0"/>
          <w:bCs w:val="0"/>
          <w:spacing w:val="-6"/>
          <w:kern w:val="2"/>
          <w:sz w:val="32"/>
          <w:szCs w:val="32"/>
          <w:lang w:val="en-US" w:eastAsia="zh-CN"/>
        </w:rPr>
        <w:t>申报实施方案；</w:t>
      </w:r>
    </w:p>
    <w:p w14:paraId="4ABA8F98">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color w:val="000000"/>
          <w:spacing w:val="0"/>
          <w:kern w:val="0"/>
          <w:sz w:val="32"/>
          <w:szCs w:val="32"/>
          <w:shd w:val="clear" w:fill="FFFFFF"/>
          <w:lang w:val="en-US" w:eastAsia="zh-CN"/>
        </w:rPr>
      </w:pPr>
      <w:r>
        <w:rPr>
          <w:rFonts w:hint="eastAsia" w:ascii="仿宋_GB2312" w:hAnsi="仿宋_GB2312" w:eastAsia="仿宋_GB2312" w:cs="仿宋_GB2312"/>
          <w:color w:val="000000"/>
          <w:spacing w:val="0"/>
          <w:kern w:val="0"/>
          <w:sz w:val="32"/>
          <w:szCs w:val="32"/>
          <w:shd w:val="clear" w:fill="FFFFFF"/>
          <w:lang w:val="en-US" w:eastAsia="zh-CN"/>
        </w:rPr>
        <w:t>3.</w:t>
      </w:r>
      <w:r>
        <w:rPr>
          <w:rFonts w:hint="eastAsia" w:ascii="仿宋_GB2312" w:hAnsi="仿宋_GB2312" w:eastAsia="仿宋_GB2312" w:cs="仿宋_GB2312"/>
          <w:b w:val="0"/>
          <w:bCs w:val="0"/>
          <w:spacing w:val="-6"/>
          <w:kern w:val="2"/>
          <w:sz w:val="32"/>
          <w:szCs w:val="32"/>
        </w:rPr>
        <w:t>申报单位诚信承诺书</w:t>
      </w:r>
      <w:r>
        <w:rPr>
          <w:rFonts w:hint="eastAsia" w:ascii="仿宋_GB2312" w:hAnsi="仿宋_GB2312" w:eastAsia="仿宋_GB2312" w:cs="仿宋_GB2312"/>
          <w:b w:val="0"/>
          <w:bCs w:val="0"/>
          <w:spacing w:val="-6"/>
          <w:kern w:val="2"/>
          <w:sz w:val="32"/>
          <w:szCs w:val="32"/>
          <w:lang w:eastAsia="zh-CN"/>
        </w:rPr>
        <w:t>；</w:t>
      </w:r>
    </w:p>
    <w:p w14:paraId="0DE78E5E">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spacing w:val="0"/>
        </w:rPr>
      </w:pPr>
      <w:r>
        <w:rPr>
          <w:rFonts w:hint="eastAsia" w:ascii="仿宋_GB2312" w:hAnsi="仿宋_GB2312" w:eastAsia="仿宋_GB2312" w:cs="仿宋_GB2312"/>
          <w:color w:val="000000"/>
          <w:spacing w:val="0"/>
          <w:kern w:val="0"/>
          <w:sz w:val="32"/>
          <w:szCs w:val="32"/>
          <w:shd w:val="clear" w:fill="FFFFFF"/>
          <w:lang w:val="en-US" w:eastAsia="zh-CN"/>
        </w:rPr>
        <w:t>4.</w:t>
      </w:r>
      <w:r>
        <w:rPr>
          <w:rFonts w:hint="eastAsia" w:ascii="仿宋_GB2312" w:hAnsi="仿宋_GB2312" w:eastAsia="仿宋_GB2312" w:cs="仿宋_GB2312"/>
          <w:color w:val="000000"/>
          <w:spacing w:val="0"/>
          <w:kern w:val="0"/>
          <w:sz w:val="32"/>
          <w:szCs w:val="32"/>
          <w:shd w:val="clear" w:fill="FFFFFF"/>
        </w:rPr>
        <w:t>申报企业相关资质证书及法人代表身份证复印件；</w:t>
      </w:r>
    </w:p>
    <w:p w14:paraId="6847E20B">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color w:val="000000"/>
          <w:spacing w:val="0"/>
          <w:kern w:val="0"/>
          <w:sz w:val="32"/>
          <w:szCs w:val="32"/>
          <w:shd w:val="clear" w:fill="FFFFFF"/>
          <w:lang w:eastAsia="zh-CN"/>
        </w:rPr>
      </w:pPr>
      <w:r>
        <w:rPr>
          <w:rFonts w:hint="eastAsia" w:ascii="仿宋_GB2312" w:hAnsi="仿宋_GB2312" w:eastAsia="仿宋_GB2312" w:cs="仿宋_GB2312"/>
          <w:color w:val="000000"/>
          <w:spacing w:val="0"/>
          <w:kern w:val="0"/>
          <w:sz w:val="32"/>
          <w:szCs w:val="32"/>
          <w:shd w:val="clear" w:fill="FFFFFF"/>
          <w:lang w:val="en-US" w:eastAsia="zh-CN"/>
        </w:rPr>
        <w:t>5</w:t>
      </w:r>
      <w:r>
        <w:rPr>
          <w:rFonts w:hint="eastAsia" w:ascii="仿宋_GB2312" w:hAnsi="仿宋_GB2312" w:eastAsia="仿宋_GB2312" w:cs="仿宋_GB2312"/>
          <w:color w:val="000000"/>
          <w:spacing w:val="0"/>
          <w:kern w:val="0"/>
          <w:sz w:val="32"/>
          <w:szCs w:val="32"/>
          <w:shd w:val="clear" w:fill="FFFFFF"/>
        </w:rPr>
        <w:t>.企业202</w:t>
      </w:r>
      <w:r>
        <w:rPr>
          <w:rFonts w:hint="eastAsia" w:ascii="仿宋_GB2312" w:hAnsi="仿宋_GB2312" w:eastAsia="仿宋_GB2312" w:cs="仿宋_GB2312"/>
          <w:color w:val="000000"/>
          <w:spacing w:val="0"/>
          <w:kern w:val="0"/>
          <w:sz w:val="32"/>
          <w:szCs w:val="32"/>
          <w:shd w:val="clear" w:fill="FFFFFF"/>
          <w:lang w:val="en-US" w:eastAsia="zh-CN"/>
        </w:rPr>
        <w:t>4</w:t>
      </w:r>
      <w:r>
        <w:rPr>
          <w:rFonts w:hint="eastAsia" w:ascii="仿宋_GB2312" w:hAnsi="仿宋_GB2312" w:eastAsia="仿宋_GB2312" w:cs="仿宋_GB2312"/>
          <w:color w:val="000000"/>
          <w:spacing w:val="0"/>
          <w:kern w:val="0"/>
          <w:sz w:val="32"/>
          <w:szCs w:val="32"/>
          <w:shd w:val="clear" w:fill="FFFFFF"/>
        </w:rPr>
        <w:t>年度审计报告或财务报表</w:t>
      </w:r>
      <w:r>
        <w:rPr>
          <w:rFonts w:hint="eastAsia" w:ascii="仿宋_GB2312" w:hAnsi="仿宋_GB2312" w:eastAsia="仿宋_GB2312" w:cs="仿宋_GB2312"/>
          <w:color w:val="000000"/>
          <w:spacing w:val="0"/>
          <w:kern w:val="0"/>
          <w:sz w:val="32"/>
          <w:szCs w:val="32"/>
          <w:shd w:val="clear" w:fill="FFFFFF"/>
          <w:lang w:eastAsia="zh-CN"/>
        </w:rPr>
        <w:t>；</w:t>
      </w:r>
    </w:p>
    <w:p w14:paraId="3CCB6B69">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0" w:firstLineChars="200"/>
        <w:jc w:val="both"/>
        <w:textAlignment w:val="auto"/>
        <w:rPr>
          <w:rFonts w:hint="eastAsia" w:ascii="仿宋_GB2312" w:hAnsi="仿宋_GB2312" w:eastAsia="仿宋_GB2312" w:cs="仿宋_GB2312"/>
          <w:color w:val="000000"/>
          <w:spacing w:val="0"/>
          <w:kern w:val="0"/>
          <w:sz w:val="32"/>
          <w:szCs w:val="32"/>
          <w:shd w:val="clear" w:fill="FFFFFF"/>
          <w:lang w:val="en-US" w:eastAsia="zh-CN"/>
        </w:rPr>
      </w:pPr>
      <w:r>
        <w:rPr>
          <w:rFonts w:hint="eastAsia" w:ascii="仿宋_GB2312" w:hAnsi="仿宋_GB2312" w:eastAsia="仿宋_GB2312" w:cs="仿宋_GB2312"/>
          <w:color w:val="000000"/>
          <w:spacing w:val="0"/>
          <w:kern w:val="0"/>
          <w:sz w:val="32"/>
          <w:szCs w:val="32"/>
          <w:shd w:val="clear" w:fill="FFFFFF"/>
          <w:lang w:val="en-US" w:eastAsia="zh-CN"/>
        </w:rPr>
        <w:t>6.资金证明；</w:t>
      </w:r>
    </w:p>
    <w:p w14:paraId="0F76269F">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16" w:firstLineChars="200"/>
        <w:jc w:val="both"/>
        <w:textAlignment w:val="auto"/>
        <w:rPr>
          <w:rFonts w:hint="default" w:ascii="仿宋_GB2312" w:hAnsi="仿宋_GB2312" w:eastAsia="仿宋_GB2312" w:cs="仿宋_GB2312"/>
          <w:b/>
          <w:bCs w:val="0"/>
          <w:color w:val="000000"/>
          <w:spacing w:val="0"/>
          <w:kern w:val="2"/>
          <w:sz w:val="32"/>
          <w:szCs w:val="32"/>
          <w:lang w:val="en-US" w:eastAsia="zh-CN"/>
        </w:rPr>
      </w:pPr>
      <w:r>
        <w:rPr>
          <w:rFonts w:hint="eastAsia" w:ascii="仿宋" w:hAnsi="仿宋" w:eastAsia="仿宋" w:cs="仿宋"/>
          <w:b w:val="0"/>
          <w:bCs w:val="0"/>
          <w:spacing w:val="-6"/>
          <w:kern w:val="2"/>
          <w:sz w:val="32"/>
          <w:szCs w:val="32"/>
          <w:lang w:val="en-US" w:eastAsia="zh-CN"/>
        </w:rPr>
        <w:t>7.其他证明材料;</w:t>
      </w:r>
    </w:p>
    <w:p w14:paraId="47F0BB4E">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43" w:firstLineChars="200"/>
        <w:jc w:val="both"/>
        <w:textAlignment w:val="auto"/>
        <w:rPr>
          <w:rFonts w:hint="eastAsia" w:ascii="仿宋_GB2312" w:hAnsi="仿宋_GB2312" w:eastAsia="仿宋_GB2312" w:cs="仿宋_GB2312"/>
          <w:b/>
          <w:bCs/>
          <w:spacing w:val="0"/>
        </w:rPr>
      </w:pPr>
      <w:r>
        <w:rPr>
          <w:rFonts w:hint="eastAsia" w:ascii="仿宋_GB2312" w:hAnsi="仿宋_GB2312" w:eastAsia="仿宋_GB2312" w:cs="仿宋_GB2312"/>
          <w:b/>
          <w:bCs/>
          <w:color w:val="000000"/>
          <w:spacing w:val="0"/>
          <w:kern w:val="0"/>
          <w:sz w:val="32"/>
          <w:szCs w:val="32"/>
          <w:shd w:val="clear" w:fill="FFFFFF"/>
        </w:rPr>
        <w:t>五、</w:t>
      </w:r>
      <w:r>
        <w:rPr>
          <w:rFonts w:hint="eastAsia" w:ascii="仿宋_GB2312" w:hAnsi="仿宋_GB2312" w:eastAsia="仿宋_GB2312" w:cs="仿宋_GB2312"/>
          <w:b/>
          <w:bCs/>
          <w:color w:val="000000"/>
          <w:spacing w:val="0"/>
          <w:kern w:val="0"/>
          <w:sz w:val="32"/>
          <w:szCs w:val="32"/>
          <w:shd w:val="clear" w:fill="FFFFFF"/>
          <w:lang w:val="en-US" w:eastAsia="zh-CN"/>
        </w:rPr>
        <w:t>联系人及联系</w:t>
      </w:r>
      <w:r>
        <w:rPr>
          <w:rFonts w:hint="eastAsia" w:ascii="仿宋_GB2312" w:hAnsi="仿宋_GB2312" w:eastAsia="仿宋_GB2312" w:cs="仿宋_GB2312"/>
          <w:b/>
          <w:bCs/>
          <w:color w:val="000000"/>
          <w:spacing w:val="0"/>
          <w:kern w:val="0"/>
          <w:sz w:val="32"/>
          <w:szCs w:val="32"/>
          <w:shd w:val="clear" w:fill="FFFFFF"/>
        </w:rPr>
        <w:t>方式</w:t>
      </w:r>
    </w:p>
    <w:p w14:paraId="70BA0420">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616" w:firstLineChars="200"/>
        <w:jc w:val="both"/>
        <w:textAlignment w:val="auto"/>
        <w:rPr>
          <w:rFonts w:hint="default" w:ascii="仿宋" w:hAnsi="仿宋" w:eastAsia="仿宋" w:cs="仿宋"/>
          <w:b w:val="0"/>
          <w:bCs w:val="0"/>
          <w:spacing w:val="-6"/>
          <w:kern w:val="2"/>
          <w:sz w:val="32"/>
          <w:szCs w:val="32"/>
          <w:lang w:val="en-US" w:eastAsia="zh-CN"/>
        </w:rPr>
      </w:pPr>
      <w:r>
        <w:rPr>
          <w:rFonts w:hint="eastAsia" w:ascii="仿宋" w:hAnsi="仿宋" w:eastAsia="仿宋" w:cs="仿宋"/>
          <w:b w:val="0"/>
          <w:bCs w:val="0"/>
          <w:spacing w:val="-6"/>
          <w:kern w:val="2"/>
          <w:sz w:val="32"/>
          <w:szCs w:val="32"/>
          <w:lang w:val="en-US" w:eastAsia="zh-CN"/>
        </w:rPr>
        <w:t>横峰县商务局    徐丽琴        电话：13870306533</w:t>
      </w:r>
    </w:p>
    <w:p w14:paraId="086C7778">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0" w:firstLineChars="0"/>
        <w:jc w:val="right"/>
        <w:textAlignment w:val="auto"/>
        <w:rPr>
          <w:rFonts w:hint="eastAsia" w:ascii="仿宋_GB2312" w:hAnsi="仿宋_GB2312" w:eastAsia="仿宋_GB2312" w:cs="仿宋_GB2312"/>
          <w:color w:val="000000"/>
          <w:spacing w:val="0"/>
          <w:kern w:val="0"/>
          <w:sz w:val="32"/>
          <w:szCs w:val="32"/>
          <w:shd w:val="clear" w:fill="FFFFFF"/>
          <w:lang w:val="en-US" w:eastAsia="zh-CN"/>
        </w:rPr>
      </w:pPr>
      <w:r>
        <w:rPr>
          <w:rFonts w:hint="eastAsia" w:ascii="仿宋_GB2312" w:hAnsi="仿宋_GB2312" w:eastAsia="仿宋_GB2312" w:cs="仿宋_GB2312"/>
          <w:color w:val="000000"/>
          <w:spacing w:val="0"/>
          <w:kern w:val="0"/>
          <w:sz w:val="32"/>
          <w:szCs w:val="32"/>
          <w:shd w:val="clear" w:fill="FFFFFF"/>
          <w:lang w:val="en-US" w:eastAsia="zh-CN"/>
        </w:rPr>
        <w:t xml:space="preserve"> </w:t>
      </w:r>
    </w:p>
    <w:p w14:paraId="28EAB331">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0" w:firstLineChars="0"/>
        <w:jc w:val="right"/>
        <w:textAlignment w:val="auto"/>
        <w:rPr>
          <w:rFonts w:hint="eastAsia" w:ascii="仿宋_GB2312" w:hAnsi="仿宋_GB2312" w:eastAsia="仿宋_GB2312" w:cs="仿宋_GB2312"/>
          <w:color w:val="000000"/>
          <w:spacing w:val="0"/>
          <w:kern w:val="0"/>
          <w:sz w:val="32"/>
          <w:szCs w:val="32"/>
          <w:shd w:val="clear" w:fill="FFFFFF"/>
          <w:lang w:val="en-US" w:eastAsia="zh-CN"/>
        </w:rPr>
      </w:pPr>
    </w:p>
    <w:p w14:paraId="19E75C3F">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0" w:firstLineChars="0"/>
        <w:jc w:val="right"/>
        <w:textAlignment w:val="auto"/>
        <w:rPr>
          <w:rFonts w:hint="default" w:ascii="仿宋_GB2312" w:hAnsi="仿宋_GB2312" w:eastAsia="仿宋_GB2312" w:cs="仿宋_GB2312"/>
          <w:spacing w:val="0"/>
          <w:highlight w:val="none"/>
          <w:lang w:val="en-US" w:eastAsia="zh-CN"/>
        </w:rPr>
      </w:pPr>
      <w:r>
        <w:rPr>
          <w:rFonts w:hint="eastAsia" w:ascii="仿宋_GB2312" w:hAnsi="仿宋_GB2312" w:eastAsia="仿宋_GB2312" w:cs="仿宋_GB2312"/>
          <w:color w:val="000000"/>
          <w:spacing w:val="0"/>
          <w:kern w:val="0"/>
          <w:sz w:val="32"/>
          <w:szCs w:val="32"/>
          <w:highlight w:val="none"/>
          <w:shd w:val="clear" w:fill="FFFFFF"/>
          <w:lang w:val="en-US" w:eastAsia="zh-CN"/>
        </w:rPr>
        <w:t>横峰县商务局     横峰县</w:t>
      </w:r>
      <w:r>
        <w:rPr>
          <w:rFonts w:hint="eastAsia" w:ascii="仿宋_GB2312" w:hAnsi="仿宋_GB2312" w:eastAsia="仿宋_GB2312" w:cs="仿宋_GB2312"/>
          <w:color w:val="000000"/>
          <w:spacing w:val="0"/>
          <w:kern w:val="0"/>
          <w:sz w:val="32"/>
          <w:szCs w:val="32"/>
          <w:highlight w:val="none"/>
          <w:shd w:val="clear" w:fill="FFFFFF"/>
        </w:rPr>
        <w:t>供销合作社</w:t>
      </w:r>
    </w:p>
    <w:p w14:paraId="7F3296FC">
      <w:pPr>
        <w:keepNext w:val="0"/>
        <w:keepLines w:val="0"/>
        <w:pageBreakBefore w:val="0"/>
        <w:widowControl/>
        <w:suppressLineNumbers w:val="0"/>
        <w:shd w:val="clear"/>
        <w:kinsoku/>
        <w:wordWrap/>
        <w:overflowPunct/>
        <w:topLinePunct w:val="0"/>
        <w:autoSpaceDE/>
        <w:autoSpaceDN/>
        <w:bidi w:val="0"/>
        <w:adjustRightInd/>
        <w:snapToGrid/>
        <w:spacing w:beforeAutospacing="0" w:afterAutospacing="0" w:line="360" w:lineRule="auto"/>
        <w:ind w:left="0" w:right="0" w:firstLine="0" w:firstLineChars="0"/>
        <w:jc w:val="right"/>
        <w:textAlignment w:val="auto"/>
        <w:rPr>
          <w:rFonts w:hint="eastAsia" w:ascii="仿宋_GB2312" w:hAnsi="仿宋_GB2312" w:eastAsia="仿宋_GB2312" w:cs="仿宋_GB2312"/>
          <w:color w:val="000000"/>
          <w:spacing w:val="0"/>
          <w:kern w:val="0"/>
          <w:sz w:val="32"/>
          <w:szCs w:val="32"/>
          <w:highlight w:val="none"/>
          <w:shd w:val="clear" w:fill="FFFFFF"/>
          <w:lang w:val="en-US" w:eastAsia="zh-CN"/>
        </w:rPr>
      </w:pPr>
      <w:r>
        <w:rPr>
          <w:rFonts w:hint="eastAsia" w:ascii="仿宋_GB2312" w:hAnsi="仿宋_GB2312" w:eastAsia="仿宋_GB2312" w:cs="仿宋_GB2312"/>
          <w:color w:val="000000"/>
          <w:spacing w:val="0"/>
          <w:kern w:val="0"/>
          <w:sz w:val="32"/>
          <w:szCs w:val="32"/>
          <w:highlight w:val="none"/>
          <w:shd w:val="clear" w:fill="FFFFFF"/>
          <w:lang w:val="en-US" w:eastAsia="zh-CN"/>
        </w:rPr>
        <w:t>2025年6月16日</w:t>
      </w:r>
    </w:p>
    <w:p w14:paraId="46FC821B">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643" w:firstLineChars="200"/>
        <w:jc w:val="both"/>
        <w:textAlignment w:val="auto"/>
        <w:rPr>
          <w:rFonts w:hint="eastAsia" w:ascii="仿宋_GB2312" w:hAnsi="Times New Roman" w:eastAsia="仿宋_GB2312" w:cs="仿宋_GB2312"/>
          <w:b/>
          <w:bCs/>
          <w:spacing w:val="0"/>
          <w:kern w:val="2"/>
          <w:sz w:val="32"/>
          <w:szCs w:val="32"/>
        </w:rPr>
      </w:pPr>
      <w:r>
        <w:rPr>
          <w:rFonts w:hint="eastAsia" w:ascii="仿宋_GB2312" w:hAnsi="Times New Roman" w:eastAsia="仿宋_GB2312" w:cs="仿宋_GB2312"/>
          <w:b/>
          <w:bCs/>
          <w:spacing w:val="0"/>
          <w:kern w:val="2"/>
          <w:sz w:val="32"/>
          <w:szCs w:val="32"/>
        </w:rPr>
        <w:br w:type="page"/>
      </w:r>
    </w:p>
    <w:p w14:paraId="4297C84A">
      <w:pPr>
        <w:pStyle w:val="5"/>
        <w:keepNext w:val="0"/>
        <w:keepLines w:val="0"/>
        <w:widowControl w:val="0"/>
        <w:suppressLineNumbers w:val="0"/>
        <w:shd w:val="clear"/>
        <w:autoSpaceDE w:val="0"/>
        <w:autoSpaceDN/>
        <w:spacing w:before="171" w:beforeAutospacing="0" w:after="0" w:afterAutospacing="1"/>
        <w:ind w:left="0" w:right="1499" w:rightChars="0"/>
        <w:jc w:val="both"/>
      </w:pPr>
      <w:r>
        <w:rPr>
          <w:rFonts w:hint="eastAsia" w:ascii="仿宋_GB2312" w:hAnsi="Times New Roman" w:eastAsia="仿宋_GB2312" w:cs="仿宋_GB2312"/>
          <w:b/>
          <w:bCs/>
          <w:spacing w:val="-6"/>
          <w:kern w:val="2"/>
          <w:sz w:val="32"/>
          <w:szCs w:val="32"/>
        </w:rPr>
        <w:t>附件：</w:t>
      </w:r>
    </w:p>
    <w:p w14:paraId="6D7C54A3">
      <w:pPr>
        <w:keepNext w:val="0"/>
        <w:keepLines w:val="0"/>
        <w:pageBreakBefore w:val="0"/>
        <w:widowControl/>
        <w:suppressLineNumbers w:val="0"/>
        <w:shd w:val="clear"/>
        <w:kinsoku/>
        <w:wordWrap/>
        <w:overflowPunct/>
        <w:topLinePunct w:val="0"/>
        <w:autoSpaceDE w:val="0"/>
        <w:autoSpaceDN/>
        <w:bidi w:val="0"/>
        <w:adjustRightInd/>
        <w:snapToGrid/>
        <w:spacing w:before="0" w:beforeAutospacing="0" w:after="0" w:afterAutospacing="0" w:line="360" w:lineRule="auto"/>
        <w:ind w:left="0" w:right="0" w:firstLine="0" w:firstLineChars="0"/>
        <w:jc w:val="left"/>
        <w:textAlignment w:val="auto"/>
        <w:rPr>
          <w:rFonts w:hint="eastAsia" w:eastAsia="仿宋"/>
          <w:sz w:val="32"/>
          <w:szCs w:val="32"/>
          <w:lang w:val="en-US" w:eastAsia="zh-CN"/>
        </w:rPr>
      </w:pPr>
      <w:r>
        <w:rPr>
          <w:rFonts w:hint="eastAsia" w:ascii="仿宋" w:hAnsi="仿宋" w:eastAsia="仿宋" w:cs="仿宋"/>
          <w:b w:val="0"/>
          <w:bCs w:val="0"/>
          <w:spacing w:val="-6"/>
          <w:kern w:val="2"/>
          <w:sz w:val="32"/>
          <w:szCs w:val="32"/>
        </w:rPr>
        <w:t>1.</w:t>
      </w:r>
      <w:r>
        <w:rPr>
          <w:rFonts w:hint="eastAsia" w:ascii="仿宋" w:hAnsi="仿宋" w:eastAsia="仿宋" w:cs="仿宋"/>
          <w:b w:val="0"/>
          <w:bCs w:val="0"/>
          <w:spacing w:val="-6"/>
          <w:kern w:val="2"/>
          <w:sz w:val="32"/>
          <w:szCs w:val="32"/>
          <w:lang w:val="en-US" w:eastAsia="zh-CN"/>
        </w:rPr>
        <w:t>横峰县</w:t>
      </w:r>
      <w:r>
        <w:rPr>
          <w:rFonts w:hint="eastAsia" w:ascii="仿宋" w:hAnsi="仿宋" w:eastAsia="仿宋" w:cs="仿宋"/>
          <w:b w:val="0"/>
          <w:bCs w:val="0"/>
          <w:spacing w:val="-6"/>
          <w:kern w:val="2"/>
          <w:sz w:val="32"/>
          <w:szCs w:val="32"/>
        </w:rPr>
        <w:t>县域物流配送体系建设</w:t>
      </w:r>
      <w:r>
        <w:rPr>
          <w:rFonts w:hint="eastAsia" w:ascii="仿宋" w:hAnsi="仿宋" w:eastAsia="仿宋" w:cs="仿宋"/>
          <w:b w:val="0"/>
          <w:bCs w:val="0"/>
          <w:spacing w:val="-6"/>
          <w:kern w:val="2"/>
          <w:sz w:val="32"/>
          <w:szCs w:val="32"/>
          <w:lang w:val="en-US" w:eastAsia="zh-CN"/>
        </w:rPr>
        <w:t>试点</w:t>
      </w:r>
      <w:r>
        <w:rPr>
          <w:rFonts w:hint="eastAsia" w:ascii="仿宋" w:hAnsi="仿宋" w:eastAsia="仿宋" w:cs="仿宋"/>
          <w:b w:val="0"/>
          <w:bCs w:val="0"/>
          <w:spacing w:val="-6"/>
          <w:kern w:val="2"/>
          <w:sz w:val="32"/>
          <w:szCs w:val="32"/>
        </w:rPr>
        <w:t>项目申报材料</w:t>
      </w:r>
      <w:r>
        <w:rPr>
          <w:rFonts w:hint="eastAsia" w:ascii="仿宋" w:hAnsi="仿宋" w:eastAsia="仿宋" w:cs="仿宋"/>
          <w:b w:val="0"/>
          <w:bCs w:val="0"/>
          <w:spacing w:val="-6"/>
          <w:kern w:val="2"/>
          <w:sz w:val="32"/>
          <w:szCs w:val="32"/>
          <w:lang w:val="en-US" w:eastAsia="zh-CN"/>
        </w:rPr>
        <w:t>封面</w:t>
      </w:r>
    </w:p>
    <w:p w14:paraId="513FC20F">
      <w:pPr>
        <w:keepNext w:val="0"/>
        <w:keepLines w:val="0"/>
        <w:pageBreakBefore w:val="0"/>
        <w:widowControl/>
        <w:suppressLineNumbers w:val="0"/>
        <w:shd w:val="clear"/>
        <w:kinsoku/>
        <w:wordWrap/>
        <w:overflowPunct/>
        <w:topLinePunct w:val="0"/>
        <w:autoSpaceDE w:val="0"/>
        <w:autoSpaceDN/>
        <w:bidi w:val="0"/>
        <w:adjustRightInd/>
        <w:snapToGrid/>
        <w:spacing w:before="0" w:beforeAutospacing="0" w:after="0" w:afterAutospacing="0" w:line="360" w:lineRule="auto"/>
        <w:ind w:left="0" w:right="0" w:firstLine="0" w:firstLineChars="0"/>
        <w:jc w:val="left"/>
        <w:textAlignment w:val="auto"/>
        <w:rPr>
          <w:sz w:val="32"/>
          <w:szCs w:val="32"/>
        </w:rPr>
      </w:pPr>
      <w:r>
        <w:rPr>
          <w:rFonts w:hint="eastAsia" w:ascii="仿宋" w:hAnsi="仿宋" w:eastAsia="仿宋" w:cs="仿宋"/>
          <w:b w:val="0"/>
          <w:bCs w:val="0"/>
          <w:spacing w:val="-6"/>
          <w:kern w:val="2"/>
          <w:sz w:val="32"/>
          <w:szCs w:val="32"/>
        </w:rPr>
        <w:t>2.</w:t>
      </w:r>
      <w:r>
        <w:rPr>
          <w:rFonts w:hint="eastAsia" w:ascii="仿宋" w:hAnsi="仿宋" w:eastAsia="仿宋" w:cs="仿宋"/>
          <w:b w:val="0"/>
          <w:bCs w:val="0"/>
          <w:spacing w:val="-6"/>
          <w:kern w:val="2"/>
          <w:sz w:val="32"/>
          <w:szCs w:val="32"/>
          <w:lang w:val="en-US" w:eastAsia="zh-CN"/>
        </w:rPr>
        <w:t>横峰县县域物流配送体系建设试点项目申报表</w:t>
      </w:r>
    </w:p>
    <w:p w14:paraId="3723191B">
      <w:pPr>
        <w:keepNext w:val="0"/>
        <w:keepLines w:val="0"/>
        <w:pageBreakBefore w:val="0"/>
        <w:widowControl/>
        <w:suppressLineNumbers w:val="0"/>
        <w:shd w:val="clear"/>
        <w:kinsoku/>
        <w:wordWrap/>
        <w:overflowPunct/>
        <w:topLinePunct w:val="0"/>
        <w:autoSpaceDE w:val="0"/>
        <w:autoSpaceDN/>
        <w:bidi w:val="0"/>
        <w:adjustRightInd/>
        <w:snapToGrid/>
        <w:spacing w:before="0" w:beforeAutospacing="0" w:after="0" w:afterAutospacing="0" w:line="360" w:lineRule="auto"/>
        <w:ind w:left="0" w:right="0" w:firstLine="0" w:firstLineChars="0"/>
        <w:jc w:val="both"/>
        <w:textAlignment w:val="auto"/>
        <w:rPr>
          <w:sz w:val="32"/>
          <w:szCs w:val="32"/>
        </w:rPr>
      </w:pPr>
      <w:r>
        <w:rPr>
          <w:rFonts w:hint="eastAsia" w:ascii="仿宋" w:hAnsi="仿宋" w:eastAsia="仿宋" w:cs="仿宋"/>
          <w:b w:val="0"/>
          <w:bCs w:val="0"/>
          <w:spacing w:val="-6"/>
          <w:kern w:val="2"/>
          <w:sz w:val="32"/>
          <w:szCs w:val="32"/>
        </w:rPr>
        <w:t>3.</w:t>
      </w:r>
      <w:r>
        <w:rPr>
          <w:rFonts w:hint="eastAsia" w:ascii="仿宋" w:hAnsi="仿宋" w:eastAsia="仿宋" w:cs="仿宋"/>
          <w:b w:val="0"/>
          <w:bCs w:val="0"/>
          <w:spacing w:val="-6"/>
          <w:kern w:val="2"/>
          <w:sz w:val="32"/>
          <w:szCs w:val="32"/>
          <w:lang w:val="en-US" w:eastAsia="zh-CN"/>
        </w:rPr>
        <w:t>横峰县</w:t>
      </w:r>
      <w:r>
        <w:rPr>
          <w:rFonts w:hint="eastAsia" w:ascii="仿宋" w:hAnsi="仿宋" w:eastAsia="仿宋" w:cs="仿宋"/>
          <w:b w:val="0"/>
          <w:bCs w:val="0"/>
          <w:spacing w:val="-6"/>
          <w:kern w:val="2"/>
          <w:sz w:val="32"/>
          <w:szCs w:val="32"/>
          <w:lang w:eastAsia="zh-CN"/>
        </w:rPr>
        <w:t>县域物流配送体系建设</w:t>
      </w:r>
      <w:r>
        <w:rPr>
          <w:rFonts w:hint="eastAsia" w:ascii="仿宋" w:hAnsi="仿宋" w:eastAsia="仿宋" w:cs="仿宋"/>
          <w:b w:val="0"/>
          <w:bCs w:val="0"/>
          <w:spacing w:val="-6"/>
          <w:kern w:val="2"/>
          <w:sz w:val="32"/>
          <w:szCs w:val="32"/>
          <w:lang w:val="en-US" w:eastAsia="zh-CN"/>
        </w:rPr>
        <w:t>试点</w:t>
      </w:r>
      <w:r>
        <w:rPr>
          <w:rFonts w:hint="eastAsia" w:ascii="仿宋" w:hAnsi="仿宋" w:eastAsia="仿宋" w:cs="仿宋"/>
          <w:b w:val="0"/>
          <w:bCs w:val="0"/>
          <w:spacing w:val="-6"/>
          <w:kern w:val="2"/>
          <w:sz w:val="32"/>
          <w:szCs w:val="32"/>
          <w:lang w:eastAsia="zh-CN"/>
        </w:rPr>
        <w:t>项目</w:t>
      </w:r>
      <w:r>
        <w:rPr>
          <w:rFonts w:hint="eastAsia" w:ascii="仿宋" w:hAnsi="仿宋" w:eastAsia="仿宋" w:cs="仿宋"/>
          <w:b w:val="0"/>
          <w:bCs w:val="0"/>
          <w:spacing w:val="-6"/>
          <w:kern w:val="2"/>
          <w:sz w:val="32"/>
          <w:szCs w:val="32"/>
          <w:lang w:val="en-US" w:eastAsia="zh-CN"/>
        </w:rPr>
        <w:t>申请报告编写提纲</w:t>
      </w:r>
    </w:p>
    <w:p w14:paraId="5A80C466">
      <w:pPr>
        <w:keepNext w:val="0"/>
        <w:keepLines w:val="0"/>
        <w:pageBreakBefore w:val="0"/>
        <w:widowControl/>
        <w:suppressLineNumbers w:val="0"/>
        <w:shd w:val="clear"/>
        <w:kinsoku/>
        <w:wordWrap/>
        <w:overflowPunct/>
        <w:topLinePunct w:val="0"/>
        <w:autoSpaceDE w:val="0"/>
        <w:autoSpaceDN/>
        <w:bidi w:val="0"/>
        <w:adjustRightInd/>
        <w:snapToGrid/>
        <w:spacing w:before="0" w:beforeAutospacing="0" w:after="0" w:afterAutospacing="0" w:line="360" w:lineRule="auto"/>
        <w:ind w:left="0" w:right="0" w:firstLine="0" w:firstLineChars="0"/>
        <w:jc w:val="left"/>
        <w:textAlignment w:val="auto"/>
        <w:rPr>
          <w:rFonts w:hint="eastAsia" w:ascii="仿宋" w:hAnsi="仿宋" w:eastAsia="仿宋" w:cs="仿宋"/>
          <w:b w:val="0"/>
          <w:bCs w:val="0"/>
          <w:spacing w:val="-6"/>
          <w:kern w:val="2"/>
          <w:sz w:val="32"/>
          <w:szCs w:val="32"/>
        </w:rPr>
      </w:pPr>
      <w:r>
        <w:rPr>
          <w:rFonts w:hint="eastAsia" w:ascii="仿宋" w:hAnsi="仿宋" w:eastAsia="仿宋" w:cs="仿宋"/>
          <w:b w:val="0"/>
          <w:bCs w:val="0"/>
          <w:spacing w:val="-6"/>
          <w:kern w:val="2"/>
          <w:sz w:val="32"/>
          <w:szCs w:val="32"/>
        </w:rPr>
        <w:t>4.申报单位诚信承诺书</w:t>
      </w:r>
    </w:p>
    <w:p w14:paraId="16845C0B">
      <w:pPr>
        <w:keepNext w:val="0"/>
        <w:keepLines w:val="0"/>
        <w:pageBreakBefore w:val="0"/>
        <w:widowControl/>
        <w:suppressLineNumbers w:val="0"/>
        <w:shd w:val="clear"/>
        <w:kinsoku/>
        <w:wordWrap/>
        <w:overflowPunct/>
        <w:topLinePunct w:val="0"/>
        <w:autoSpaceDE w:val="0"/>
        <w:autoSpaceDN/>
        <w:bidi w:val="0"/>
        <w:adjustRightInd/>
        <w:snapToGrid/>
        <w:spacing w:before="0" w:beforeAutospacing="0" w:after="0" w:afterAutospacing="0" w:line="360" w:lineRule="auto"/>
        <w:ind w:left="0" w:right="0" w:firstLine="0" w:firstLineChars="0"/>
        <w:jc w:val="left"/>
        <w:textAlignment w:val="auto"/>
        <w:rPr>
          <w:rFonts w:hint="default" w:ascii="仿宋" w:hAnsi="仿宋" w:eastAsia="仿宋" w:cs="仿宋"/>
          <w:b w:val="0"/>
          <w:bCs w:val="0"/>
          <w:spacing w:val="-6"/>
          <w:kern w:val="2"/>
          <w:sz w:val="32"/>
          <w:szCs w:val="32"/>
          <w:lang w:val="en-US" w:eastAsia="zh-CN"/>
        </w:rPr>
      </w:pPr>
      <w:r>
        <w:rPr>
          <w:rFonts w:hint="eastAsia" w:ascii="仿宋" w:hAnsi="仿宋" w:eastAsia="仿宋" w:cs="仿宋"/>
          <w:b w:val="0"/>
          <w:bCs w:val="0"/>
          <w:spacing w:val="-6"/>
          <w:kern w:val="2"/>
          <w:sz w:val="32"/>
          <w:szCs w:val="32"/>
          <w:lang w:val="en-US" w:eastAsia="zh-CN"/>
        </w:rPr>
        <w:t>5.申报材料文字使用规范说明</w:t>
      </w:r>
    </w:p>
    <w:p w14:paraId="017CE4A7">
      <w:pPr>
        <w:pStyle w:val="5"/>
        <w:keepNext w:val="0"/>
        <w:keepLines w:val="0"/>
        <w:widowControl/>
        <w:suppressLineNumbers w:val="0"/>
        <w:shd w:val="clear"/>
        <w:spacing w:before="0" w:beforeAutospacing="0" w:after="0" w:afterAutospacing="0"/>
        <w:ind w:left="0" w:right="0"/>
      </w:pPr>
      <w:r>
        <w:rPr>
          <w:rFonts w:hint="eastAsia" w:ascii="宋体" w:hAnsi="宋体" w:eastAsia="宋体" w:cs="宋体"/>
          <w:kern w:val="0"/>
          <w:sz w:val="24"/>
          <w:szCs w:val="24"/>
          <w:shd w:val="clear" w:fill="FFFFFF"/>
        </w:rPr>
        <w:br w:type="page"/>
      </w:r>
      <w:r>
        <w:rPr>
          <w:rFonts w:hint="eastAsia" w:ascii="黑体" w:hAnsi="宋体" w:eastAsia="黑体" w:cs="黑体"/>
          <w:kern w:val="0"/>
          <w:sz w:val="32"/>
          <w:szCs w:val="32"/>
          <w:shd w:val="clear" w:fill="FFFFFF"/>
        </w:rPr>
        <w:t>附件1</w:t>
      </w:r>
    </w:p>
    <w:p w14:paraId="7002C054">
      <w:pPr>
        <w:pStyle w:val="5"/>
        <w:keepNext w:val="0"/>
        <w:keepLines w:val="0"/>
        <w:widowControl/>
        <w:suppressLineNumbers w:val="0"/>
        <w:shd w:val="clear"/>
        <w:spacing w:before="0" w:beforeAutospacing="0" w:after="0" w:afterAutospacing="0"/>
        <w:ind w:left="0" w:right="0"/>
      </w:pPr>
      <w:r>
        <w:rPr>
          <w:rFonts w:ascii="华文仿宋" w:hAnsi="华文仿宋" w:eastAsia="华文仿宋" w:cs="宋体"/>
          <w:color w:val="000000"/>
          <w:kern w:val="0"/>
          <w:sz w:val="32"/>
          <w:szCs w:val="32"/>
          <w:shd w:val="clear" w:fill="FFFFFF"/>
        </w:rPr>
        <w:t> </w:t>
      </w:r>
    </w:p>
    <w:p w14:paraId="73A31AC9">
      <w:pPr>
        <w:keepNext w:val="0"/>
        <w:keepLines w:val="0"/>
        <w:widowControl/>
        <w:suppressLineNumbers w:val="0"/>
        <w:shd w:val="clear"/>
        <w:spacing w:before="0" w:beforeAutospacing="1" w:after="0" w:afterAutospacing="1" w:line="30" w:lineRule="atLeast"/>
        <w:ind w:left="0" w:right="0"/>
        <w:jc w:val="center"/>
        <w:rPr>
          <w:rFonts w:hint="eastAsia" w:ascii="方正小标宋简体" w:hAnsi="方正小标宋简体" w:eastAsia="方正小标宋简体" w:cs="方正小标宋简体"/>
          <w:bCs/>
          <w:kern w:val="0"/>
          <w:sz w:val="48"/>
          <w:szCs w:val="48"/>
        </w:rPr>
      </w:pPr>
      <w:r>
        <w:rPr>
          <w:rFonts w:hint="eastAsia" w:ascii="方正小标宋简体" w:hAnsi="方正小标宋简体" w:eastAsia="方正小标宋简体" w:cs="方正小标宋简体"/>
          <w:bCs/>
          <w:kern w:val="0"/>
          <w:sz w:val="48"/>
          <w:szCs w:val="48"/>
          <w:lang w:val="en-US" w:eastAsia="zh-CN"/>
        </w:rPr>
        <w:t>横峰县</w:t>
      </w:r>
      <w:r>
        <w:rPr>
          <w:rFonts w:hint="eastAsia" w:ascii="方正小标宋简体" w:hAnsi="方正小标宋简体" w:eastAsia="方正小标宋简体" w:cs="方正小标宋简体"/>
          <w:bCs/>
          <w:kern w:val="0"/>
          <w:sz w:val="48"/>
          <w:szCs w:val="48"/>
        </w:rPr>
        <w:t>县域物流配送体系建设</w:t>
      </w:r>
      <w:r>
        <w:rPr>
          <w:rFonts w:hint="eastAsia" w:ascii="方正小标宋简体" w:hAnsi="方正小标宋简体" w:eastAsia="方正小标宋简体" w:cs="方正小标宋简体"/>
          <w:bCs/>
          <w:kern w:val="0"/>
          <w:sz w:val="48"/>
          <w:szCs w:val="48"/>
          <w:lang w:val="en-US" w:eastAsia="zh-CN"/>
        </w:rPr>
        <w:t>试点</w:t>
      </w:r>
      <w:r>
        <w:rPr>
          <w:rFonts w:hint="eastAsia" w:ascii="方正小标宋简体" w:hAnsi="方正小标宋简体" w:eastAsia="方正小标宋简体" w:cs="方正小标宋简体"/>
          <w:bCs/>
          <w:kern w:val="0"/>
          <w:sz w:val="48"/>
          <w:szCs w:val="48"/>
        </w:rPr>
        <w:t>项目</w:t>
      </w:r>
    </w:p>
    <w:p w14:paraId="1EA0DC43">
      <w:pPr>
        <w:keepNext w:val="0"/>
        <w:keepLines w:val="0"/>
        <w:widowControl/>
        <w:suppressLineNumbers w:val="0"/>
        <w:shd w:val="clear"/>
        <w:spacing w:before="0" w:beforeAutospacing="1" w:after="0" w:afterAutospacing="1" w:line="30" w:lineRule="atLeast"/>
        <w:ind w:left="0" w:right="0"/>
        <w:jc w:val="center"/>
        <w:rPr>
          <w:sz w:val="28"/>
          <w:szCs w:val="28"/>
        </w:rPr>
      </w:pPr>
      <w:r>
        <w:rPr>
          <w:rFonts w:hint="eastAsia" w:ascii="方正小标宋简体" w:hAnsi="方正小标宋简体" w:eastAsia="方正小标宋简体" w:cs="方正小标宋简体"/>
          <w:bCs/>
          <w:kern w:val="0"/>
          <w:sz w:val="48"/>
          <w:szCs w:val="48"/>
        </w:rPr>
        <w:t>申报材料</w:t>
      </w:r>
    </w:p>
    <w:p w14:paraId="1AA3E823">
      <w:pPr>
        <w:pStyle w:val="5"/>
        <w:keepNext w:val="0"/>
        <w:keepLines w:val="0"/>
        <w:widowControl/>
        <w:suppressLineNumbers w:val="0"/>
        <w:shd w:val="clear"/>
        <w:spacing w:before="0" w:beforeAutospacing="0" w:after="0" w:afterAutospacing="0"/>
        <w:ind w:left="0" w:right="0"/>
        <w:jc w:val="center"/>
      </w:pPr>
      <w:r>
        <w:rPr>
          <w:rFonts w:hint="default" w:ascii="华文仿宋" w:hAnsi="华文仿宋" w:eastAsia="华文仿宋" w:cs="宋体"/>
          <w:color w:val="000000"/>
          <w:kern w:val="0"/>
          <w:sz w:val="32"/>
          <w:szCs w:val="32"/>
          <w:shd w:val="clear" w:fill="FFFFFF"/>
        </w:rPr>
        <w:t> </w:t>
      </w:r>
    </w:p>
    <w:p w14:paraId="64DBCF49">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jc w:val="center"/>
        <w:rPr>
          <w:rFonts w:ascii="方正小标宋简体" w:hAnsi="方正小标宋简体" w:eastAsia="方正小标宋简体" w:cs="方正小标宋简体"/>
          <w:i w:val="0"/>
          <w:iCs w:val="0"/>
          <w:caps w:val="0"/>
          <w:color w:val="auto"/>
          <w:spacing w:val="15"/>
          <w:sz w:val="43"/>
          <w:szCs w:val="43"/>
          <w:shd w:val="clear" w:fill="FFFFFF"/>
        </w:rPr>
      </w:pPr>
    </w:p>
    <w:p w14:paraId="05487F41">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jc w:val="center"/>
        <w:rPr>
          <w:rFonts w:ascii="方正小标宋简体" w:hAnsi="方正小标宋简体" w:eastAsia="方正小标宋简体" w:cs="方正小标宋简体"/>
          <w:i w:val="0"/>
          <w:iCs w:val="0"/>
          <w:caps w:val="0"/>
          <w:color w:val="auto"/>
          <w:spacing w:val="15"/>
          <w:sz w:val="43"/>
          <w:szCs w:val="43"/>
          <w:shd w:val="clear" w:fill="FFFFFF"/>
        </w:rPr>
      </w:pPr>
    </w:p>
    <w:p w14:paraId="6C9933CC">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ascii="仿宋_GB2312" w:hAnsi="微软雅黑" w:eastAsia="仿宋_GB2312" w:cs="仿宋_GB2312"/>
          <w:i w:val="0"/>
          <w:iCs w:val="0"/>
          <w:caps w:val="0"/>
          <w:color w:val="auto"/>
          <w:spacing w:val="15"/>
          <w:sz w:val="31"/>
          <w:szCs w:val="31"/>
          <w:shd w:val="clear" w:fill="FFFFFF"/>
        </w:rPr>
      </w:pPr>
      <w:r>
        <w:rPr>
          <w:rFonts w:ascii="仿宋_GB2312" w:hAnsi="微软雅黑" w:eastAsia="仿宋_GB2312" w:cs="仿宋_GB2312"/>
          <w:i w:val="0"/>
          <w:iCs w:val="0"/>
          <w:caps w:val="0"/>
          <w:color w:val="auto"/>
          <w:spacing w:val="15"/>
          <w:sz w:val="31"/>
          <w:szCs w:val="31"/>
          <w:shd w:val="clear" w:fill="FFFFFF"/>
        </w:rPr>
        <w:t> </w:t>
      </w:r>
    </w:p>
    <w:p w14:paraId="5BFE12C5">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ascii="仿宋_GB2312" w:hAnsi="微软雅黑" w:eastAsia="仿宋_GB2312" w:cs="仿宋_GB2312"/>
          <w:i w:val="0"/>
          <w:iCs w:val="0"/>
          <w:caps w:val="0"/>
          <w:color w:val="auto"/>
          <w:spacing w:val="15"/>
          <w:sz w:val="31"/>
          <w:szCs w:val="31"/>
          <w:shd w:val="clear" w:fill="FFFFFF"/>
        </w:rPr>
      </w:pPr>
    </w:p>
    <w:p w14:paraId="4E8C87CE">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ascii="仿宋_GB2312" w:hAnsi="微软雅黑" w:eastAsia="仿宋_GB2312" w:cs="仿宋_GB2312"/>
          <w:i w:val="0"/>
          <w:iCs w:val="0"/>
          <w:caps w:val="0"/>
          <w:color w:val="auto"/>
          <w:spacing w:val="15"/>
          <w:sz w:val="31"/>
          <w:szCs w:val="31"/>
          <w:shd w:val="clear" w:fill="FFFFFF"/>
        </w:rPr>
      </w:pPr>
    </w:p>
    <w:p w14:paraId="745DE74D">
      <w:pPr>
        <w:keepNext w:val="0"/>
        <w:keepLines w:val="0"/>
        <w:pageBreakBefore w:val="0"/>
        <w:widowControl/>
        <w:kinsoku/>
        <w:wordWrap/>
        <w:overflowPunct/>
        <w:topLinePunct w:val="0"/>
        <w:autoSpaceDE/>
        <w:autoSpaceDN/>
        <w:bidi w:val="0"/>
        <w:adjustRightInd/>
        <w:snapToGrid/>
        <w:spacing w:line="360" w:lineRule="auto"/>
        <w:ind w:left="960" w:leftChars="400" w:right="960" w:rightChars="400" w:firstLine="0" w:firstLineChars="0"/>
        <w:textAlignment w:val="auto"/>
        <w:rPr>
          <w:rFonts w:hint="default" w:ascii="仿宋_GB2312" w:hAnsi="仿宋_GB2312" w:eastAsia="仿宋_GB2312" w:cs="仿宋_GB2312"/>
          <w:b/>
          <w:bCs/>
          <w:sz w:val="32"/>
          <w:szCs w:val="32"/>
          <w:u w:val="single"/>
          <w:lang w:val="en-US" w:eastAsia="zh-CN"/>
        </w:rPr>
      </w:pPr>
      <w:r>
        <w:rPr>
          <w:rFonts w:hint="eastAsia" w:ascii="仿宋_GB2312" w:hAnsi="仿宋_GB2312" w:eastAsia="仿宋_GB2312" w:cs="仿宋_GB2312"/>
          <w:b/>
          <w:bCs/>
          <w:sz w:val="32"/>
          <w:szCs w:val="32"/>
        </w:rPr>
        <w:t>申报单位（公章）：</w:t>
      </w:r>
      <w:r>
        <w:rPr>
          <w:rFonts w:hint="eastAsia" w:ascii="仿宋_GB2312" w:hAnsi="仿宋_GB2312" w:eastAsia="仿宋_GB2312" w:cs="仿宋_GB2312"/>
          <w:b/>
          <w:bCs/>
          <w:sz w:val="32"/>
          <w:szCs w:val="32"/>
          <w:u w:val="single"/>
          <w:lang w:val="en-US" w:eastAsia="zh-CN"/>
        </w:rPr>
        <w:t xml:space="preserve">                      </w:t>
      </w:r>
    </w:p>
    <w:p w14:paraId="5BD24341">
      <w:pPr>
        <w:keepNext w:val="0"/>
        <w:keepLines w:val="0"/>
        <w:pageBreakBefore w:val="0"/>
        <w:widowControl/>
        <w:kinsoku/>
        <w:wordWrap/>
        <w:overflowPunct/>
        <w:topLinePunct w:val="0"/>
        <w:autoSpaceDE/>
        <w:autoSpaceDN/>
        <w:bidi w:val="0"/>
        <w:adjustRightInd/>
        <w:snapToGrid/>
        <w:spacing w:line="360" w:lineRule="auto"/>
        <w:ind w:left="960" w:leftChars="400" w:right="960" w:rightChars="400" w:firstLine="0" w:firstLineChars="0"/>
        <w:textAlignment w:val="auto"/>
        <w:rPr>
          <w:rFonts w:hint="default" w:ascii="仿宋_GB2312" w:hAnsi="仿宋_GB2312" w:eastAsia="仿宋_GB2312" w:cs="仿宋_GB2312"/>
          <w:b/>
          <w:bCs/>
          <w:sz w:val="32"/>
          <w:szCs w:val="32"/>
          <w:u w:val="single"/>
          <w:lang w:val="en-US" w:eastAsia="zh-CN"/>
        </w:rPr>
      </w:pPr>
      <w:r>
        <w:rPr>
          <w:rFonts w:hint="eastAsia" w:ascii="仿宋_GB2312" w:hAnsi="仿宋_GB2312" w:eastAsia="仿宋_GB2312" w:cs="仿宋_GB2312"/>
          <w:b/>
          <w:bCs/>
          <w:sz w:val="32"/>
          <w:szCs w:val="32"/>
          <w:lang w:val="en-US" w:eastAsia="zh-CN"/>
        </w:rPr>
        <w:t>申报项目：</w:t>
      </w:r>
      <w:r>
        <w:rPr>
          <w:rFonts w:hint="eastAsia" w:ascii="仿宋_GB2312" w:hAnsi="仿宋_GB2312" w:eastAsia="仿宋_GB2312" w:cs="仿宋_GB2312"/>
          <w:b/>
          <w:bCs/>
          <w:sz w:val="32"/>
          <w:szCs w:val="32"/>
          <w:u w:val="single"/>
          <w:lang w:val="en-US" w:eastAsia="zh-CN"/>
        </w:rPr>
        <w:t xml:space="preserve">                              </w:t>
      </w:r>
    </w:p>
    <w:p w14:paraId="6E3F4DD3">
      <w:pPr>
        <w:keepNext w:val="0"/>
        <w:keepLines w:val="0"/>
        <w:pageBreakBefore w:val="0"/>
        <w:widowControl/>
        <w:kinsoku/>
        <w:wordWrap/>
        <w:overflowPunct/>
        <w:topLinePunct w:val="0"/>
        <w:autoSpaceDE/>
        <w:autoSpaceDN/>
        <w:bidi w:val="0"/>
        <w:adjustRightInd/>
        <w:snapToGrid/>
        <w:spacing w:line="360" w:lineRule="auto"/>
        <w:ind w:left="960" w:leftChars="400" w:right="960" w:rightChars="400" w:firstLine="0" w:firstLineChars="0"/>
        <w:textAlignment w:val="auto"/>
        <w:rPr>
          <w:rFonts w:hint="eastAsia" w:ascii="仿宋_GB2312" w:hAnsi="仿宋_GB2312" w:eastAsia="仿宋_GB2312" w:cs="仿宋_GB2312"/>
          <w:b/>
          <w:bCs/>
          <w:sz w:val="32"/>
          <w:szCs w:val="32"/>
          <w:u w:val="single"/>
          <w:lang w:val="en-US" w:eastAsia="zh-CN"/>
        </w:rPr>
      </w:pPr>
      <w:r>
        <w:rPr>
          <w:rFonts w:hint="eastAsia" w:ascii="仿宋_GB2312" w:hAnsi="仿宋_GB2312" w:eastAsia="仿宋_GB2312" w:cs="仿宋_GB2312"/>
          <w:b/>
          <w:bCs/>
          <w:sz w:val="32"/>
          <w:szCs w:val="32"/>
        </w:rPr>
        <w:t>单位地址：</w:t>
      </w:r>
      <w:r>
        <w:rPr>
          <w:rFonts w:hint="eastAsia" w:ascii="仿宋_GB2312" w:hAnsi="仿宋_GB2312" w:eastAsia="仿宋_GB2312" w:cs="仿宋_GB2312"/>
          <w:b/>
          <w:bCs/>
          <w:sz w:val="32"/>
          <w:szCs w:val="32"/>
          <w:u w:val="single"/>
          <w:lang w:val="en-US" w:eastAsia="zh-CN"/>
        </w:rPr>
        <w:t xml:space="preserve">                              </w:t>
      </w:r>
    </w:p>
    <w:p w14:paraId="5D50F106">
      <w:pPr>
        <w:keepNext w:val="0"/>
        <w:keepLines w:val="0"/>
        <w:pageBreakBefore w:val="0"/>
        <w:widowControl/>
        <w:kinsoku/>
        <w:wordWrap/>
        <w:overflowPunct/>
        <w:topLinePunct w:val="0"/>
        <w:autoSpaceDE/>
        <w:autoSpaceDN/>
        <w:bidi w:val="0"/>
        <w:adjustRightInd/>
        <w:snapToGrid/>
        <w:spacing w:line="360" w:lineRule="auto"/>
        <w:ind w:left="960" w:leftChars="400" w:right="960" w:rightChars="400" w:firstLine="0" w:firstLineChars="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项目联系人：</w:t>
      </w:r>
      <w:r>
        <w:rPr>
          <w:rFonts w:hint="eastAsia" w:ascii="仿宋_GB2312" w:hAnsi="仿宋_GB2312" w:eastAsia="仿宋_GB2312" w:cs="仿宋_GB2312"/>
          <w:b/>
          <w:bCs/>
          <w:sz w:val="32"/>
          <w:szCs w:val="32"/>
          <w:u w:val="single"/>
          <w:lang w:val="en-US" w:eastAsia="zh-CN"/>
        </w:rPr>
        <w:t xml:space="preserve">                            </w:t>
      </w:r>
    </w:p>
    <w:p w14:paraId="6C7D81AE">
      <w:pPr>
        <w:keepNext w:val="0"/>
        <w:keepLines w:val="0"/>
        <w:pageBreakBefore w:val="0"/>
        <w:widowControl/>
        <w:kinsoku/>
        <w:wordWrap/>
        <w:overflowPunct/>
        <w:topLinePunct w:val="0"/>
        <w:autoSpaceDE/>
        <w:autoSpaceDN/>
        <w:bidi w:val="0"/>
        <w:adjustRightInd/>
        <w:snapToGrid/>
        <w:spacing w:line="360" w:lineRule="auto"/>
        <w:ind w:left="960" w:leftChars="400" w:right="960" w:rightChars="400" w:firstLine="0" w:firstLineChars="0"/>
        <w:textAlignment w:val="auto"/>
        <w:rPr>
          <w:rFonts w:hint="eastAsia" w:ascii="仿宋_GB2312" w:hAnsi="仿宋_GB2312" w:eastAsia="仿宋_GB2312" w:cs="仿宋_GB2312"/>
          <w:b/>
          <w:bCs/>
          <w:sz w:val="32"/>
          <w:szCs w:val="32"/>
          <w:u w:val="single"/>
          <w:lang w:val="en-US" w:eastAsia="zh-CN"/>
        </w:rPr>
      </w:pPr>
      <w:r>
        <w:rPr>
          <w:rFonts w:hint="eastAsia" w:ascii="仿宋_GB2312" w:hAnsi="仿宋_GB2312" w:eastAsia="仿宋_GB2312" w:cs="仿宋_GB2312"/>
          <w:b/>
          <w:bCs/>
          <w:sz w:val="32"/>
          <w:szCs w:val="32"/>
          <w:lang w:val="en-US" w:eastAsia="zh-CN"/>
        </w:rPr>
        <w:t>联系方式：</w:t>
      </w:r>
      <w:r>
        <w:rPr>
          <w:rFonts w:hint="eastAsia" w:ascii="仿宋_GB2312" w:hAnsi="仿宋_GB2312" w:eastAsia="仿宋_GB2312" w:cs="仿宋_GB2312"/>
          <w:b/>
          <w:bCs/>
          <w:sz w:val="32"/>
          <w:szCs w:val="32"/>
          <w:u w:val="single"/>
          <w:lang w:val="en-US" w:eastAsia="zh-CN"/>
        </w:rPr>
        <w:t xml:space="preserve">                              </w:t>
      </w:r>
    </w:p>
    <w:p w14:paraId="439F61DB">
      <w:pPr>
        <w:keepNext w:val="0"/>
        <w:keepLines w:val="0"/>
        <w:pageBreakBefore w:val="0"/>
        <w:widowControl/>
        <w:kinsoku/>
        <w:wordWrap/>
        <w:overflowPunct/>
        <w:topLinePunct w:val="0"/>
        <w:autoSpaceDE/>
        <w:autoSpaceDN/>
        <w:bidi w:val="0"/>
        <w:adjustRightInd/>
        <w:snapToGrid/>
        <w:spacing w:line="360" w:lineRule="auto"/>
        <w:ind w:left="960" w:leftChars="400" w:right="960" w:rightChars="400" w:firstLine="0" w:firstLineChars="0"/>
        <w:textAlignment w:val="auto"/>
        <w:rPr>
          <w:rFonts w:hint="default" w:ascii="仿宋_GB2312" w:hAnsi="仿宋_GB2312" w:eastAsia="仿宋_GB2312" w:cs="仿宋_GB2312"/>
          <w:b/>
          <w:bCs/>
          <w:sz w:val="32"/>
          <w:szCs w:val="32"/>
          <w:u w:val="single"/>
          <w:lang w:val="en-US" w:eastAsia="zh-CN"/>
        </w:rPr>
      </w:pPr>
      <w:r>
        <w:rPr>
          <w:rFonts w:hint="eastAsia" w:ascii="仿宋_GB2312" w:hAnsi="仿宋_GB2312" w:eastAsia="仿宋_GB2312" w:cs="仿宋_GB2312"/>
          <w:b/>
          <w:bCs/>
          <w:sz w:val="32"/>
          <w:szCs w:val="32"/>
          <w:lang w:val="en-US" w:eastAsia="zh-CN"/>
        </w:rPr>
        <w:t>电子邮箱：</w:t>
      </w:r>
      <w:r>
        <w:rPr>
          <w:rFonts w:hint="eastAsia" w:ascii="仿宋_GB2312" w:hAnsi="仿宋_GB2312" w:eastAsia="仿宋_GB2312" w:cs="仿宋_GB2312"/>
          <w:b/>
          <w:bCs/>
          <w:sz w:val="32"/>
          <w:szCs w:val="32"/>
          <w:u w:val="single"/>
          <w:lang w:val="en-US" w:eastAsia="zh-CN"/>
        </w:rPr>
        <w:t xml:space="preserve">                              </w:t>
      </w:r>
    </w:p>
    <w:p w14:paraId="1959F873">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5"/>
        <w:jc w:val="center"/>
        <w:rPr>
          <w:rFonts w:hint="eastAsia" w:ascii="仿宋_GB2312" w:hAnsi="仿宋_GB2312" w:eastAsia="仿宋_GB2312" w:cs="仿宋_GB2312"/>
          <w:b/>
          <w:bCs/>
          <w:i w:val="0"/>
          <w:iCs w:val="0"/>
          <w:caps w:val="0"/>
          <w:color w:val="auto"/>
          <w:spacing w:val="15"/>
          <w:sz w:val="32"/>
          <w:szCs w:val="32"/>
          <w:shd w:val="clear" w:fill="FFFFFF"/>
        </w:rPr>
      </w:pPr>
    </w:p>
    <w:p w14:paraId="4A2B0BDE">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5"/>
        <w:jc w:val="center"/>
        <w:rPr>
          <w:rFonts w:hint="eastAsia" w:ascii="仿宋_GB2312" w:hAnsi="仿宋_GB2312" w:eastAsia="仿宋_GB2312" w:cs="仿宋_GB2312"/>
          <w:b/>
          <w:bCs/>
          <w:i w:val="0"/>
          <w:iCs w:val="0"/>
          <w:caps w:val="0"/>
          <w:color w:val="auto"/>
          <w:spacing w:val="15"/>
          <w:sz w:val="32"/>
          <w:szCs w:val="32"/>
          <w:shd w:val="clear" w:fill="FFFFFF"/>
        </w:rPr>
      </w:pPr>
    </w:p>
    <w:p w14:paraId="5B8CE53D">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5"/>
        <w:jc w:val="center"/>
        <w:rPr>
          <w:rFonts w:hint="eastAsia" w:ascii="仿宋_GB2312" w:hAnsi="仿宋_GB2312" w:eastAsia="仿宋_GB2312" w:cs="仿宋_GB2312"/>
          <w:b/>
          <w:bCs/>
          <w:i w:val="0"/>
          <w:iCs w:val="0"/>
          <w:caps w:val="0"/>
          <w:color w:val="auto"/>
          <w:spacing w:val="15"/>
          <w:sz w:val="32"/>
          <w:szCs w:val="32"/>
          <w:shd w:val="clear" w:fill="FFFFFF"/>
        </w:rPr>
      </w:pPr>
    </w:p>
    <w:p w14:paraId="3A8BE5A8">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5"/>
        <w:jc w:val="center"/>
        <w:rPr>
          <w:rFonts w:hint="eastAsia" w:ascii="仿宋_GB2312" w:hAnsi="仿宋_GB2312" w:eastAsia="仿宋_GB2312" w:cs="仿宋_GB2312"/>
          <w:b/>
          <w:bCs/>
          <w:i w:val="0"/>
          <w:iCs w:val="0"/>
          <w:caps w:val="0"/>
          <w:color w:val="auto"/>
          <w:spacing w:val="15"/>
          <w:sz w:val="32"/>
          <w:szCs w:val="32"/>
          <w:shd w:val="clear" w:fill="FFFFFF"/>
        </w:rPr>
      </w:pPr>
    </w:p>
    <w:p w14:paraId="083B990D">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5"/>
        <w:jc w:val="center"/>
        <w:rPr>
          <w:rFonts w:hint="eastAsia" w:ascii="仿宋_GB2312" w:hAnsi="仿宋_GB2312" w:eastAsia="仿宋_GB2312" w:cs="仿宋_GB2312"/>
          <w:b/>
          <w:bCs/>
          <w:i w:val="0"/>
          <w:iCs w:val="0"/>
          <w:caps w:val="0"/>
          <w:color w:val="auto"/>
          <w:spacing w:val="15"/>
          <w:sz w:val="32"/>
          <w:szCs w:val="32"/>
          <w:shd w:val="clear" w:fill="FFFFFF"/>
        </w:rPr>
      </w:pPr>
    </w:p>
    <w:p w14:paraId="2BC64CA0">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645"/>
        <w:jc w:val="center"/>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i w:val="0"/>
          <w:iCs w:val="0"/>
          <w:caps w:val="0"/>
          <w:color w:val="auto"/>
          <w:spacing w:val="15"/>
          <w:sz w:val="32"/>
          <w:szCs w:val="32"/>
          <w:shd w:val="clear" w:fill="FFFFFF"/>
        </w:rPr>
        <w:t>年</w:t>
      </w:r>
      <w:r>
        <w:rPr>
          <w:rFonts w:hint="eastAsia" w:ascii="仿宋_GB2312" w:hAnsi="仿宋_GB2312" w:eastAsia="仿宋_GB2312" w:cs="仿宋_GB2312"/>
          <w:b/>
          <w:bCs/>
          <w:i w:val="0"/>
          <w:iCs w:val="0"/>
          <w:caps w:val="0"/>
          <w:color w:val="auto"/>
          <w:spacing w:val="15"/>
          <w:sz w:val="32"/>
          <w:szCs w:val="32"/>
          <w:shd w:val="clear" w:fill="FFFFFF"/>
          <w:lang w:val="en-US" w:eastAsia="zh-CN"/>
        </w:rPr>
        <w:t xml:space="preserve">  </w:t>
      </w:r>
      <w:r>
        <w:rPr>
          <w:rFonts w:hint="eastAsia" w:ascii="仿宋_GB2312" w:hAnsi="仿宋_GB2312" w:eastAsia="仿宋_GB2312" w:cs="仿宋_GB2312"/>
          <w:b/>
          <w:bCs/>
          <w:i w:val="0"/>
          <w:iCs w:val="0"/>
          <w:caps w:val="0"/>
          <w:color w:val="auto"/>
          <w:spacing w:val="15"/>
          <w:sz w:val="32"/>
          <w:szCs w:val="32"/>
          <w:shd w:val="clear" w:fill="FFFFFF"/>
        </w:rPr>
        <w:t>月</w:t>
      </w:r>
    </w:p>
    <w:p w14:paraId="6E3577C6">
      <w:pPr>
        <w:shd w:val="clear"/>
        <w:rPr>
          <w:rFonts w:hint="eastAsia" w:ascii="黑体" w:hAnsi="宋体" w:eastAsia="黑体" w:cs="黑体"/>
          <w:kern w:val="0"/>
          <w:sz w:val="32"/>
          <w:szCs w:val="32"/>
        </w:rPr>
      </w:pPr>
      <w:r>
        <w:rPr>
          <w:rFonts w:hint="eastAsia" w:ascii="黑体" w:hAnsi="宋体" w:eastAsia="黑体" w:cs="黑体"/>
          <w:kern w:val="0"/>
          <w:sz w:val="32"/>
          <w:szCs w:val="32"/>
        </w:rPr>
        <w:br w:type="page"/>
      </w:r>
    </w:p>
    <w:p w14:paraId="1646EE5D">
      <w:pPr>
        <w:keepNext w:val="0"/>
        <w:keepLines w:val="0"/>
        <w:widowControl/>
        <w:suppressLineNumbers w:val="0"/>
        <w:shd w:val="clear"/>
        <w:spacing w:before="0" w:beforeAutospacing="1" w:after="0" w:afterAutospacing="1" w:line="600" w:lineRule="exact"/>
        <w:ind w:left="0" w:right="0"/>
      </w:pPr>
      <w:r>
        <w:rPr>
          <w:rFonts w:hint="eastAsia" w:ascii="黑体" w:hAnsi="宋体" w:eastAsia="黑体" w:cs="黑体"/>
          <w:kern w:val="0"/>
          <w:sz w:val="32"/>
          <w:szCs w:val="32"/>
        </w:rPr>
        <w:t>附件2</w:t>
      </w:r>
    </w:p>
    <w:p w14:paraId="7748E12C">
      <w:pPr>
        <w:keepNext w:val="0"/>
        <w:keepLines w:val="0"/>
        <w:widowControl/>
        <w:suppressLineNumbers w:val="0"/>
        <w:shd w:val="clear"/>
        <w:spacing w:before="0" w:beforeAutospacing="1" w:after="0" w:afterAutospacing="1" w:line="600" w:lineRule="exact"/>
        <w:ind w:left="0" w:right="0"/>
        <w:jc w:val="center"/>
        <w:rPr>
          <w:rFonts w:hint="eastAsia" w:ascii="方正小标宋简体" w:hAnsi="方正小标宋简体" w:eastAsia="方正小标宋简体" w:cs="方正小标宋简体"/>
          <w:bCs/>
          <w:kern w:val="0"/>
          <w:sz w:val="44"/>
          <w:szCs w:val="44"/>
          <w:lang w:val="en-US" w:eastAsia="zh-CN"/>
        </w:rPr>
      </w:pPr>
      <w:r>
        <w:rPr>
          <w:rFonts w:hint="eastAsia" w:ascii="方正小标宋简体" w:hAnsi="方正小标宋简体" w:eastAsia="方正小标宋简体" w:cs="方正小标宋简体"/>
          <w:bCs/>
          <w:kern w:val="0"/>
          <w:sz w:val="44"/>
          <w:szCs w:val="44"/>
          <w:lang w:val="en-US" w:eastAsia="zh-CN"/>
        </w:rPr>
        <w:t>横峰县县域物流配送体系建设试点项目</w:t>
      </w:r>
    </w:p>
    <w:p w14:paraId="096F45FC">
      <w:pPr>
        <w:keepNext w:val="0"/>
        <w:keepLines w:val="0"/>
        <w:widowControl/>
        <w:suppressLineNumbers w:val="0"/>
        <w:shd w:val="clear"/>
        <w:spacing w:before="0" w:beforeAutospacing="1" w:after="0" w:afterAutospacing="1" w:line="600" w:lineRule="exact"/>
        <w:ind w:left="0" w:right="0"/>
        <w:jc w:val="center"/>
        <w:rPr>
          <w:rFonts w:hint="eastAsia" w:ascii="方正小标宋简体" w:hAnsi="方正小标宋简体" w:eastAsia="方正小标宋简体" w:cs="方正小标宋简体"/>
          <w:bCs/>
          <w:kern w:val="0"/>
          <w:sz w:val="44"/>
          <w:szCs w:val="44"/>
          <w:lang w:val="en-US" w:eastAsia="zh-CN"/>
        </w:rPr>
      </w:pPr>
      <w:r>
        <w:rPr>
          <w:rFonts w:hint="eastAsia" w:ascii="方正小标宋简体" w:hAnsi="方正小标宋简体" w:eastAsia="方正小标宋简体" w:cs="方正小标宋简体"/>
          <w:bCs/>
          <w:kern w:val="0"/>
          <w:sz w:val="44"/>
          <w:szCs w:val="44"/>
          <w:lang w:val="en-US" w:eastAsia="zh-CN"/>
        </w:rPr>
        <w:t>申报表</w:t>
      </w:r>
    </w:p>
    <w:p w14:paraId="13A1561B">
      <w:pPr>
        <w:keepNext w:val="0"/>
        <w:keepLines w:val="0"/>
        <w:widowControl/>
        <w:suppressLineNumbers w:val="0"/>
        <w:shd w:val="clear"/>
        <w:spacing w:before="0" w:beforeAutospacing="1" w:after="0" w:afterAutospacing="1" w:line="600" w:lineRule="exact"/>
        <w:ind w:left="0" w:right="0"/>
        <w:jc w:val="both"/>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 xml:space="preserve">申报单位：        （盖章）    </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 xml:space="preserve"> 时间： 年 月 日</w:t>
      </w:r>
    </w:p>
    <w:tbl>
      <w:tblPr>
        <w:tblStyle w:val="7"/>
        <w:tblW w:w="91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93"/>
        <w:gridCol w:w="1502"/>
        <w:gridCol w:w="93"/>
        <w:gridCol w:w="1553"/>
        <w:gridCol w:w="1588"/>
        <w:gridCol w:w="1578"/>
        <w:gridCol w:w="1202"/>
        <w:gridCol w:w="1413"/>
        <w:gridCol w:w="93"/>
      </w:tblGrid>
      <w:tr w14:paraId="26724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93" w:type="dxa"/>
          <w:trHeight w:val="624" w:hRule="atLeast"/>
        </w:trPr>
        <w:tc>
          <w:tcPr>
            <w:tcW w:w="9022" w:type="dxa"/>
            <w:gridSpan w:val="8"/>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E196F4D">
            <w:pPr>
              <w:keepNext w:val="0"/>
              <w:keepLines w:val="0"/>
              <w:widowControl/>
              <w:suppressLineNumbers w:val="0"/>
              <w:shd w:val="clear"/>
              <w:spacing w:before="0" w:beforeAutospacing="1" w:after="0" w:afterAutospacing="1" w:line="300" w:lineRule="exact"/>
              <w:ind w:right="0"/>
              <w:rPr>
                <w:rFonts w:hint="default" w:ascii="仿宋_GB2312" w:eastAsia="仿宋_GB2312" w:cs="仿宋_GB2312"/>
                <w:kern w:val="2"/>
                <w:sz w:val="24"/>
                <w:szCs w:val="24"/>
                <w:lang w:val="en-US" w:eastAsia="zh-CN"/>
              </w:rPr>
            </w:pPr>
            <w:r>
              <w:rPr>
                <w:rFonts w:hint="eastAsia" w:asciiTheme="minorEastAsia" w:hAnsiTheme="minorEastAsia" w:eastAsiaTheme="minorEastAsia" w:cstheme="minorEastAsia"/>
                <w:b/>
                <w:bCs/>
                <w:kern w:val="2"/>
                <w:sz w:val="24"/>
                <w:szCs w:val="24"/>
                <w:lang w:val="en-US" w:eastAsia="zh-CN"/>
              </w:rPr>
              <w:t>一、企业基本情况</w:t>
            </w:r>
          </w:p>
        </w:tc>
      </w:tr>
      <w:tr w14:paraId="2D2E69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93" w:type="dxa"/>
          <w:trHeight w:val="624" w:hRule="atLeast"/>
        </w:trPr>
        <w:tc>
          <w:tcPr>
            <w:tcW w:w="1595" w:type="dxa"/>
            <w:gridSpan w:val="2"/>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293E061F">
            <w:pPr>
              <w:keepNext w:val="0"/>
              <w:keepLines w:val="0"/>
              <w:widowControl/>
              <w:suppressLineNumbers w:val="0"/>
              <w:shd w:val="clear"/>
              <w:spacing w:before="0" w:beforeAutospacing="1" w:after="0" w:afterAutospacing="1" w:line="300" w:lineRule="exact"/>
              <w:ind w:left="0" w:right="0"/>
              <w:jc w:val="center"/>
              <w:textAlignment w:val="center"/>
            </w:pPr>
            <w:r>
              <w:rPr>
                <w:rFonts w:hint="eastAsia" w:ascii="仿宋_GB2312" w:eastAsia="仿宋_GB2312" w:cs="仿宋_GB2312"/>
                <w:kern w:val="2"/>
                <w:sz w:val="24"/>
                <w:szCs w:val="24"/>
              </w:rPr>
              <w:t>企业名称</w:t>
            </w:r>
          </w:p>
        </w:tc>
        <w:tc>
          <w:tcPr>
            <w:tcW w:w="4719" w:type="dxa"/>
            <w:gridSpan w:val="3"/>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07BE21DC">
            <w:pPr>
              <w:keepNext w:val="0"/>
              <w:keepLines w:val="0"/>
              <w:widowControl/>
              <w:suppressLineNumbers w:val="0"/>
              <w:shd w:val="clear"/>
              <w:spacing w:before="0" w:beforeAutospacing="1" w:after="0" w:afterAutospacing="1" w:line="300" w:lineRule="exact"/>
              <w:ind w:left="0" w:right="0"/>
              <w:jc w:val="center"/>
            </w:pPr>
            <w:r>
              <w:rPr>
                <w:rFonts w:hint="eastAsia" w:ascii="仿宋_GB2312" w:eastAsia="仿宋_GB2312" w:cs="仿宋_GB2312"/>
                <w:kern w:val="0"/>
                <w:sz w:val="24"/>
                <w:szCs w:val="24"/>
              </w:rPr>
              <w:t> </w:t>
            </w:r>
          </w:p>
        </w:tc>
        <w:tc>
          <w:tcPr>
            <w:tcW w:w="1202" w:type="dxa"/>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2496A6BC">
            <w:pPr>
              <w:keepNext w:val="0"/>
              <w:keepLines w:val="0"/>
              <w:widowControl/>
              <w:suppressLineNumbers w:val="0"/>
              <w:shd w:val="clear"/>
              <w:spacing w:before="0" w:beforeAutospacing="1" w:after="0" w:afterAutospacing="1" w:line="300" w:lineRule="exact"/>
              <w:ind w:left="0" w:right="0"/>
              <w:jc w:val="center"/>
            </w:pPr>
            <w:r>
              <w:rPr>
                <w:rFonts w:hint="eastAsia" w:ascii="仿宋_GB2312" w:eastAsia="仿宋_GB2312" w:cs="仿宋_GB2312"/>
                <w:kern w:val="0"/>
                <w:sz w:val="24"/>
                <w:szCs w:val="24"/>
              </w:rPr>
              <w:t>成立时间</w:t>
            </w:r>
          </w:p>
        </w:tc>
        <w:tc>
          <w:tcPr>
            <w:tcW w:w="1506" w:type="dxa"/>
            <w:gridSpan w:val="2"/>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45099EF2">
            <w:pPr>
              <w:keepNext w:val="0"/>
              <w:keepLines w:val="0"/>
              <w:widowControl/>
              <w:suppressLineNumbers w:val="0"/>
              <w:shd w:val="clear"/>
              <w:spacing w:before="0" w:beforeAutospacing="1" w:after="0" w:afterAutospacing="1" w:line="300" w:lineRule="exact"/>
              <w:ind w:left="0" w:right="0" w:firstLine="720" w:firstLineChars="300"/>
            </w:pPr>
            <w:r>
              <w:rPr>
                <w:rFonts w:hint="eastAsia" w:ascii="仿宋_GB2312" w:eastAsia="仿宋_GB2312" w:cs="仿宋_GB2312"/>
                <w:kern w:val="2"/>
                <w:sz w:val="24"/>
                <w:szCs w:val="24"/>
              </w:rPr>
              <w:t> </w:t>
            </w:r>
          </w:p>
        </w:tc>
      </w:tr>
      <w:tr w14:paraId="5268D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93" w:type="dxa"/>
          <w:trHeight w:val="624" w:hRule="atLeast"/>
        </w:trPr>
        <w:tc>
          <w:tcPr>
            <w:tcW w:w="1595" w:type="dxa"/>
            <w:gridSpan w:val="2"/>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8679F20">
            <w:pPr>
              <w:keepNext w:val="0"/>
              <w:keepLines w:val="0"/>
              <w:widowControl/>
              <w:suppressLineNumbers w:val="0"/>
              <w:shd w:val="clear"/>
              <w:spacing w:before="0" w:beforeAutospacing="1" w:after="0" w:afterAutospacing="1" w:line="300" w:lineRule="exact"/>
              <w:ind w:left="0" w:right="0"/>
              <w:jc w:val="center"/>
              <w:textAlignment w:val="center"/>
            </w:pPr>
            <w:r>
              <w:rPr>
                <w:rFonts w:hint="eastAsia" w:ascii="仿宋_GB2312" w:eastAsia="仿宋_GB2312" w:cs="仿宋_GB2312"/>
                <w:kern w:val="2"/>
                <w:sz w:val="24"/>
                <w:szCs w:val="24"/>
              </w:rPr>
              <w:t>企业地址</w:t>
            </w:r>
          </w:p>
        </w:tc>
        <w:tc>
          <w:tcPr>
            <w:tcW w:w="4719" w:type="dxa"/>
            <w:gridSpan w:val="3"/>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49FAA19A">
            <w:pPr>
              <w:keepNext w:val="0"/>
              <w:keepLines w:val="0"/>
              <w:widowControl/>
              <w:suppressLineNumbers w:val="0"/>
              <w:shd w:val="clear"/>
              <w:spacing w:before="0" w:beforeAutospacing="1" w:after="0" w:afterAutospacing="1" w:line="300" w:lineRule="exact"/>
              <w:ind w:left="0" w:right="0"/>
              <w:jc w:val="center"/>
            </w:pPr>
            <w:r>
              <w:rPr>
                <w:rFonts w:hint="eastAsia" w:ascii="仿宋_GB2312" w:eastAsia="仿宋_GB2312" w:cs="仿宋_GB2312"/>
                <w:kern w:val="0"/>
                <w:sz w:val="24"/>
                <w:szCs w:val="24"/>
              </w:rPr>
              <w:t> </w:t>
            </w:r>
          </w:p>
        </w:tc>
        <w:tc>
          <w:tcPr>
            <w:tcW w:w="1202" w:type="dxa"/>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0A880DA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仿宋_GB2312" w:eastAsia="仿宋_GB2312" w:cs="仿宋_GB2312"/>
                <w:kern w:val="0"/>
                <w:sz w:val="24"/>
                <w:szCs w:val="24"/>
                <w:lang w:val="en-US" w:eastAsia="zh-CN"/>
              </w:rPr>
            </w:pPr>
            <w:r>
              <w:rPr>
                <w:rFonts w:hint="eastAsia" w:ascii="仿宋_GB2312" w:eastAsia="仿宋_GB2312" w:cs="仿宋_GB2312"/>
                <w:kern w:val="0"/>
                <w:sz w:val="24"/>
                <w:szCs w:val="24"/>
                <w:lang w:val="en-US" w:eastAsia="zh-CN"/>
              </w:rPr>
              <w:t>注  册</w:t>
            </w:r>
          </w:p>
          <w:p w14:paraId="333D9E5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00" w:lineRule="exact"/>
              <w:ind w:left="0" w:right="0"/>
              <w:jc w:val="center"/>
              <w:textAlignment w:val="auto"/>
            </w:pPr>
            <w:r>
              <w:rPr>
                <w:rFonts w:hint="eastAsia" w:ascii="仿宋_GB2312" w:eastAsia="仿宋_GB2312" w:cs="仿宋_GB2312"/>
                <w:kern w:val="0"/>
                <w:sz w:val="24"/>
                <w:szCs w:val="24"/>
              </w:rPr>
              <w:t>资本金</w:t>
            </w:r>
          </w:p>
        </w:tc>
        <w:tc>
          <w:tcPr>
            <w:tcW w:w="1506" w:type="dxa"/>
            <w:gridSpan w:val="2"/>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1A3A9CC3">
            <w:pPr>
              <w:keepNext w:val="0"/>
              <w:keepLines w:val="0"/>
              <w:widowControl/>
              <w:suppressLineNumbers w:val="0"/>
              <w:shd w:val="clear"/>
              <w:spacing w:before="0" w:beforeAutospacing="1" w:after="0" w:afterAutospacing="1" w:line="300" w:lineRule="exact"/>
              <w:ind w:left="0" w:right="0" w:firstLine="720" w:firstLineChars="300"/>
            </w:pPr>
            <w:r>
              <w:rPr>
                <w:rFonts w:hint="eastAsia" w:ascii="仿宋_GB2312" w:eastAsia="仿宋_GB2312" w:cs="仿宋_GB2312"/>
                <w:kern w:val="2"/>
                <w:sz w:val="24"/>
                <w:szCs w:val="24"/>
              </w:rPr>
              <w:t> </w:t>
            </w:r>
          </w:p>
        </w:tc>
      </w:tr>
      <w:tr w14:paraId="3D426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93" w:type="dxa"/>
          <w:trHeight w:val="624" w:hRule="atLeast"/>
        </w:trPr>
        <w:tc>
          <w:tcPr>
            <w:tcW w:w="1595" w:type="dxa"/>
            <w:gridSpan w:val="2"/>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70BF0D0">
            <w:pPr>
              <w:keepNext w:val="0"/>
              <w:keepLines w:val="0"/>
              <w:widowControl/>
              <w:suppressLineNumbers w:val="0"/>
              <w:shd w:val="clear"/>
              <w:spacing w:before="0" w:beforeAutospacing="1" w:after="0" w:afterAutospacing="1" w:line="300" w:lineRule="exact"/>
              <w:ind w:left="0" w:right="0"/>
              <w:jc w:val="center"/>
              <w:textAlignment w:val="center"/>
            </w:pPr>
            <w:r>
              <w:rPr>
                <w:rFonts w:hint="eastAsia" w:ascii="仿宋_GB2312" w:eastAsia="仿宋_GB2312" w:cs="仿宋_GB2312"/>
                <w:kern w:val="2"/>
                <w:sz w:val="24"/>
                <w:szCs w:val="24"/>
              </w:rPr>
              <w:t>统一信用代码</w:t>
            </w:r>
          </w:p>
        </w:tc>
        <w:tc>
          <w:tcPr>
            <w:tcW w:w="1553" w:type="dxa"/>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2237540E">
            <w:pPr>
              <w:keepNext w:val="0"/>
              <w:keepLines w:val="0"/>
              <w:widowControl/>
              <w:suppressLineNumbers w:val="0"/>
              <w:shd w:val="clear"/>
              <w:spacing w:before="0" w:beforeAutospacing="1" w:after="0" w:afterAutospacing="1" w:line="300" w:lineRule="exact"/>
              <w:ind w:left="0" w:right="0"/>
              <w:jc w:val="center"/>
            </w:pPr>
            <w:r>
              <w:rPr>
                <w:rFonts w:hint="eastAsia" w:ascii="仿宋_GB2312" w:eastAsia="仿宋_GB2312" w:cs="仿宋_GB2312"/>
                <w:kern w:val="0"/>
                <w:sz w:val="24"/>
                <w:szCs w:val="24"/>
              </w:rPr>
              <w:t> </w:t>
            </w:r>
          </w:p>
        </w:tc>
        <w:tc>
          <w:tcPr>
            <w:tcW w:w="1588"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A4E99FF">
            <w:pPr>
              <w:keepNext w:val="0"/>
              <w:keepLines w:val="0"/>
              <w:widowControl/>
              <w:suppressLineNumbers w:val="0"/>
              <w:shd w:val="clear"/>
              <w:spacing w:before="0" w:beforeAutospacing="1" w:after="0" w:afterAutospacing="1" w:line="300" w:lineRule="exact"/>
              <w:ind w:left="0" w:right="0"/>
              <w:jc w:val="center"/>
              <w:rPr>
                <w:rFonts w:hint="default" w:ascii="仿宋_GB2312" w:eastAsia="仿宋_GB2312" w:cs="仿宋_GB2312"/>
                <w:kern w:val="0"/>
                <w:sz w:val="24"/>
                <w:szCs w:val="24"/>
                <w:lang w:val="en-US" w:eastAsia="zh-CN"/>
              </w:rPr>
            </w:pPr>
            <w:r>
              <w:rPr>
                <w:rFonts w:hint="eastAsia" w:ascii="仿宋_GB2312" w:eastAsia="仿宋_GB2312" w:cs="仿宋_GB2312"/>
                <w:kern w:val="0"/>
                <w:sz w:val="24"/>
                <w:szCs w:val="24"/>
              </w:rPr>
              <w:t>邮  编</w:t>
            </w:r>
          </w:p>
        </w:tc>
        <w:tc>
          <w:tcPr>
            <w:tcW w:w="1578"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23E0FC1">
            <w:pPr>
              <w:keepNext w:val="0"/>
              <w:keepLines w:val="0"/>
              <w:widowControl/>
              <w:suppressLineNumbers w:val="0"/>
              <w:shd w:val="clear"/>
              <w:spacing w:before="0" w:beforeAutospacing="1" w:after="0" w:afterAutospacing="1" w:line="300" w:lineRule="exact"/>
              <w:ind w:left="0" w:right="0"/>
              <w:jc w:val="center"/>
              <w:rPr>
                <w:rFonts w:hint="eastAsia" w:ascii="仿宋_GB2312" w:eastAsia="仿宋_GB2312" w:cs="仿宋_GB2312"/>
                <w:kern w:val="0"/>
                <w:sz w:val="24"/>
                <w:szCs w:val="24"/>
              </w:rPr>
            </w:pPr>
          </w:p>
        </w:tc>
        <w:tc>
          <w:tcPr>
            <w:tcW w:w="1202" w:type="dxa"/>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7C742257">
            <w:pPr>
              <w:keepNext w:val="0"/>
              <w:keepLines w:val="0"/>
              <w:widowControl/>
              <w:suppressLineNumbers w:val="0"/>
              <w:shd w:val="clear"/>
              <w:spacing w:before="0" w:beforeAutospacing="1" w:after="0" w:afterAutospacing="1" w:line="300" w:lineRule="exact"/>
              <w:ind w:left="0" w:right="0"/>
              <w:jc w:val="center"/>
            </w:pPr>
            <w:r>
              <w:rPr>
                <w:rFonts w:hint="eastAsia" w:ascii="仿宋_GB2312" w:eastAsia="仿宋_GB2312" w:cs="仿宋_GB2312"/>
                <w:kern w:val="0"/>
                <w:sz w:val="24"/>
                <w:szCs w:val="24"/>
                <w:lang w:val="en-US" w:eastAsia="zh-CN"/>
              </w:rPr>
              <w:t>在职员工（人）</w:t>
            </w:r>
          </w:p>
        </w:tc>
        <w:tc>
          <w:tcPr>
            <w:tcW w:w="1506" w:type="dxa"/>
            <w:gridSpan w:val="2"/>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1038AC19">
            <w:pPr>
              <w:keepNext w:val="0"/>
              <w:keepLines w:val="0"/>
              <w:widowControl/>
              <w:suppressLineNumbers w:val="0"/>
              <w:shd w:val="clear"/>
              <w:spacing w:before="0" w:beforeAutospacing="1" w:after="0" w:afterAutospacing="1" w:line="300" w:lineRule="exact"/>
              <w:ind w:left="0" w:right="0" w:firstLine="720" w:firstLineChars="300"/>
            </w:pPr>
            <w:r>
              <w:rPr>
                <w:rFonts w:hint="eastAsia" w:ascii="仿宋_GB2312" w:eastAsia="仿宋_GB2312" w:cs="仿宋_GB2312"/>
                <w:kern w:val="2"/>
                <w:sz w:val="24"/>
                <w:szCs w:val="24"/>
              </w:rPr>
              <w:t> </w:t>
            </w:r>
          </w:p>
        </w:tc>
      </w:tr>
      <w:tr w14:paraId="0B517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93" w:type="dxa"/>
          <w:trHeight w:val="624" w:hRule="atLeast"/>
        </w:trPr>
        <w:tc>
          <w:tcPr>
            <w:tcW w:w="1595" w:type="dxa"/>
            <w:gridSpan w:val="2"/>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80B774B">
            <w:pPr>
              <w:keepNext w:val="0"/>
              <w:keepLines w:val="0"/>
              <w:widowControl/>
              <w:suppressLineNumbers w:val="0"/>
              <w:shd w:val="clear"/>
              <w:spacing w:before="0" w:beforeAutospacing="1" w:after="0" w:afterAutospacing="1" w:line="300" w:lineRule="exact"/>
              <w:ind w:left="0" w:right="0"/>
              <w:jc w:val="center"/>
              <w:textAlignment w:val="center"/>
            </w:pPr>
            <w:r>
              <w:rPr>
                <w:rFonts w:hint="eastAsia" w:ascii="仿宋_GB2312" w:eastAsia="仿宋_GB2312" w:cs="仿宋_GB2312"/>
                <w:kern w:val="2"/>
                <w:sz w:val="24"/>
                <w:szCs w:val="24"/>
              </w:rPr>
              <w:t>法定代表人</w:t>
            </w:r>
          </w:p>
        </w:tc>
        <w:tc>
          <w:tcPr>
            <w:tcW w:w="1553" w:type="dxa"/>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3E637C1B">
            <w:pPr>
              <w:keepNext w:val="0"/>
              <w:keepLines w:val="0"/>
              <w:widowControl/>
              <w:suppressLineNumbers w:val="0"/>
              <w:shd w:val="clear"/>
              <w:spacing w:before="0" w:beforeAutospacing="1" w:after="0" w:afterAutospacing="1" w:line="300" w:lineRule="exact"/>
              <w:ind w:left="0" w:right="0"/>
              <w:jc w:val="center"/>
              <w:textAlignment w:val="center"/>
            </w:pPr>
            <w:r>
              <w:rPr>
                <w:rFonts w:hint="eastAsia" w:ascii="仿宋_GB2312" w:eastAsia="仿宋_GB2312" w:cs="仿宋_GB2312"/>
                <w:kern w:val="0"/>
                <w:sz w:val="24"/>
                <w:szCs w:val="24"/>
              </w:rPr>
              <w:t> </w:t>
            </w:r>
          </w:p>
        </w:tc>
        <w:tc>
          <w:tcPr>
            <w:tcW w:w="1588" w:type="dxa"/>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51821845">
            <w:pPr>
              <w:keepNext w:val="0"/>
              <w:keepLines w:val="0"/>
              <w:widowControl/>
              <w:suppressLineNumbers w:val="0"/>
              <w:shd w:val="clear"/>
              <w:spacing w:before="0" w:beforeAutospacing="1" w:after="0" w:afterAutospacing="1" w:line="300" w:lineRule="exact"/>
              <w:ind w:left="0" w:right="0"/>
              <w:jc w:val="center"/>
              <w:textAlignment w:val="center"/>
            </w:pPr>
            <w:r>
              <w:rPr>
                <w:rFonts w:hint="eastAsia" w:ascii="仿宋_GB2312" w:eastAsia="仿宋_GB2312" w:cs="仿宋_GB2312"/>
                <w:kern w:val="0"/>
                <w:sz w:val="24"/>
                <w:szCs w:val="24"/>
              </w:rPr>
              <w:t>身份证号</w:t>
            </w:r>
          </w:p>
        </w:tc>
        <w:tc>
          <w:tcPr>
            <w:tcW w:w="1578" w:type="dxa"/>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6E756F01">
            <w:pPr>
              <w:keepNext w:val="0"/>
              <w:keepLines w:val="0"/>
              <w:widowControl/>
              <w:suppressLineNumbers w:val="0"/>
              <w:shd w:val="clear"/>
              <w:spacing w:before="0" w:beforeAutospacing="1" w:after="0" w:afterAutospacing="1" w:line="300" w:lineRule="exact"/>
              <w:ind w:left="0" w:right="0"/>
              <w:jc w:val="center"/>
            </w:pPr>
            <w:r>
              <w:rPr>
                <w:rFonts w:hint="eastAsia" w:ascii="仿宋_GB2312" w:eastAsia="仿宋_GB2312" w:cs="仿宋_GB2312"/>
                <w:kern w:val="2"/>
                <w:sz w:val="24"/>
                <w:szCs w:val="24"/>
              </w:rPr>
              <w:t> </w:t>
            </w:r>
          </w:p>
        </w:tc>
        <w:tc>
          <w:tcPr>
            <w:tcW w:w="1202" w:type="dxa"/>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305CA6D4">
            <w:pPr>
              <w:keepNext w:val="0"/>
              <w:keepLines w:val="0"/>
              <w:widowControl/>
              <w:suppressLineNumbers w:val="0"/>
              <w:shd w:val="clear"/>
              <w:spacing w:before="0" w:beforeAutospacing="1" w:after="0" w:afterAutospacing="1" w:line="300" w:lineRule="exact"/>
              <w:ind w:left="0" w:right="0"/>
              <w:jc w:val="center"/>
            </w:pPr>
            <w:r>
              <w:rPr>
                <w:rFonts w:hint="eastAsia" w:ascii="仿宋_GB2312" w:eastAsia="仿宋_GB2312" w:cs="仿宋_GB2312"/>
                <w:kern w:val="0"/>
                <w:sz w:val="24"/>
                <w:szCs w:val="24"/>
              </w:rPr>
              <w:t>手机号码</w:t>
            </w:r>
          </w:p>
        </w:tc>
        <w:tc>
          <w:tcPr>
            <w:tcW w:w="1506" w:type="dxa"/>
            <w:gridSpan w:val="2"/>
            <w:tcBorders>
              <w:top w:val="single" w:color="000000" w:sz="4" w:space="0"/>
              <w:left w:val="nil"/>
              <w:bottom w:val="single" w:color="000000" w:sz="4" w:space="0"/>
              <w:right w:val="single" w:color="auto" w:sz="4" w:space="0"/>
            </w:tcBorders>
            <w:shd w:val="clear" w:color="auto" w:fill="auto"/>
            <w:tcMar>
              <w:top w:w="15" w:type="dxa"/>
              <w:left w:w="15" w:type="dxa"/>
              <w:right w:w="15" w:type="dxa"/>
            </w:tcMar>
            <w:vAlign w:val="center"/>
          </w:tcPr>
          <w:p w14:paraId="09368D92">
            <w:pPr>
              <w:keepNext w:val="0"/>
              <w:keepLines w:val="0"/>
              <w:widowControl/>
              <w:suppressLineNumbers w:val="0"/>
              <w:shd w:val="clear"/>
              <w:spacing w:before="0" w:beforeAutospacing="1" w:after="0" w:afterAutospacing="1" w:line="300" w:lineRule="exact"/>
              <w:ind w:left="0" w:right="0" w:firstLine="720" w:firstLineChars="300"/>
            </w:pPr>
            <w:r>
              <w:rPr>
                <w:rFonts w:hint="eastAsia" w:ascii="仿宋_GB2312" w:eastAsia="仿宋_GB2312" w:cs="仿宋_GB2312"/>
                <w:kern w:val="2"/>
                <w:sz w:val="24"/>
                <w:szCs w:val="24"/>
              </w:rPr>
              <w:t> </w:t>
            </w:r>
          </w:p>
        </w:tc>
      </w:tr>
      <w:tr w14:paraId="03EFA59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gridBefore w:val="1"/>
          <w:wBefore w:w="93" w:type="dxa"/>
          <w:trHeight w:val="624" w:hRule="atLeast"/>
        </w:trPr>
        <w:tc>
          <w:tcPr>
            <w:tcW w:w="1595" w:type="dxa"/>
            <w:gridSpan w:val="2"/>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32978F8">
            <w:pPr>
              <w:keepNext w:val="0"/>
              <w:keepLines w:val="0"/>
              <w:widowControl/>
              <w:suppressLineNumbers w:val="0"/>
              <w:shd w:val="clear"/>
              <w:spacing w:before="0" w:beforeAutospacing="1" w:after="0" w:afterAutospacing="1" w:line="300" w:lineRule="exact"/>
              <w:ind w:left="0" w:right="0"/>
              <w:jc w:val="center"/>
              <w:textAlignment w:val="center"/>
              <w:rPr>
                <w:rFonts w:hint="eastAsia" w:ascii="仿宋_GB2312" w:eastAsia="仿宋_GB2312" w:cs="仿宋_GB2312"/>
                <w:kern w:val="2"/>
                <w:sz w:val="24"/>
                <w:szCs w:val="24"/>
              </w:rPr>
            </w:pPr>
            <w:r>
              <w:rPr>
                <w:rFonts w:hint="eastAsia" w:ascii="仿宋_GB2312" w:eastAsia="仿宋_GB2312" w:cs="仿宋_GB2312"/>
                <w:kern w:val="2"/>
                <w:sz w:val="24"/>
                <w:szCs w:val="24"/>
              </w:rPr>
              <w:t>开户银行</w:t>
            </w:r>
          </w:p>
        </w:tc>
        <w:tc>
          <w:tcPr>
            <w:tcW w:w="3141" w:type="dxa"/>
            <w:gridSpan w:val="2"/>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447B4CEB">
            <w:pPr>
              <w:keepNext w:val="0"/>
              <w:keepLines w:val="0"/>
              <w:widowControl/>
              <w:suppressLineNumbers w:val="0"/>
              <w:shd w:val="clear"/>
              <w:spacing w:before="0" w:beforeAutospacing="1" w:after="0" w:afterAutospacing="1" w:line="300" w:lineRule="exact"/>
              <w:ind w:left="0" w:right="0"/>
              <w:jc w:val="center"/>
              <w:textAlignment w:val="center"/>
              <w:rPr>
                <w:rFonts w:hint="eastAsia" w:ascii="仿宋_GB2312" w:eastAsia="仿宋_GB2312" w:cs="仿宋_GB2312"/>
                <w:kern w:val="2"/>
                <w:sz w:val="24"/>
                <w:szCs w:val="24"/>
              </w:rPr>
            </w:pPr>
          </w:p>
        </w:tc>
        <w:tc>
          <w:tcPr>
            <w:tcW w:w="1578"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2894821">
            <w:pPr>
              <w:keepNext w:val="0"/>
              <w:keepLines w:val="0"/>
              <w:widowControl/>
              <w:suppressLineNumbers w:val="0"/>
              <w:shd w:val="clear"/>
              <w:spacing w:before="0" w:beforeAutospacing="1" w:after="0" w:afterAutospacing="1" w:line="300" w:lineRule="exact"/>
              <w:ind w:left="0" w:right="0"/>
              <w:jc w:val="center"/>
              <w:textAlignment w:val="center"/>
              <w:rPr>
                <w:rFonts w:hint="eastAsia" w:ascii="仿宋_GB2312" w:eastAsia="仿宋_GB2312" w:cs="仿宋_GB2312"/>
                <w:kern w:val="2"/>
                <w:sz w:val="24"/>
                <w:szCs w:val="24"/>
              </w:rPr>
            </w:pPr>
            <w:r>
              <w:rPr>
                <w:rFonts w:hint="eastAsia" w:ascii="仿宋_GB2312" w:eastAsia="仿宋_GB2312" w:cs="仿宋_GB2312"/>
                <w:kern w:val="2"/>
                <w:sz w:val="24"/>
                <w:szCs w:val="24"/>
              </w:rPr>
              <w:t>开户账号</w:t>
            </w:r>
          </w:p>
        </w:tc>
        <w:tc>
          <w:tcPr>
            <w:tcW w:w="2708" w:type="dxa"/>
            <w:gridSpan w:val="3"/>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DE95E5B">
            <w:pPr>
              <w:spacing w:line="300" w:lineRule="exact"/>
              <w:ind w:firstLine="720" w:firstLineChars="300"/>
              <w:rPr>
                <w:rFonts w:hint="eastAsia" w:ascii="仿宋" w:hAnsi="仿宋" w:eastAsia="仿宋" w:cs="仿宋"/>
                <w:sz w:val="24"/>
              </w:rPr>
            </w:pPr>
          </w:p>
        </w:tc>
      </w:tr>
      <w:tr w14:paraId="7679B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93" w:type="dxa"/>
          <w:trHeight w:val="3748" w:hRule="atLeast"/>
        </w:trPr>
        <w:tc>
          <w:tcPr>
            <w:tcW w:w="1595" w:type="dxa"/>
            <w:gridSpan w:val="2"/>
            <w:tcBorders>
              <w:top w:val="single" w:color="000000"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14:paraId="4DE786AD">
            <w:pPr>
              <w:keepNext w:val="0"/>
              <w:keepLines w:val="0"/>
              <w:widowControl/>
              <w:suppressLineNumbers w:val="0"/>
              <w:shd w:val="clear"/>
              <w:spacing w:before="0" w:beforeAutospacing="1" w:after="0" w:afterAutospacing="1" w:line="300" w:lineRule="exact"/>
              <w:ind w:left="0" w:right="0"/>
              <w:jc w:val="center"/>
              <w:textAlignment w:val="center"/>
            </w:pPr>
            <w:r>
              <w:rPr>
                <w:rFonts w:hint="eastAsia" w:ascii="仿宋_GB2312" w:eastAsia="仿宋_GB2312" w:cs="仿宋_GB2312"/>
                <w:kern w:val="0"/>
                <w:sz w:val="24"/>
                <w:szCs w:val="24"/>
              </w:rPr>
              <w:t>公司基本情况介绍</w:t>
            </w:r>
          </w:p>
        </w:tc>
        <w:tc>
          <w:tcPr>
            <w:tcW w:w="7427" w:type="dxa"/>
            <w:gridSpan w:val="6"/>
            <w:tcBorders>
              <w:top w:val="single" w:color="000000" w:sz="4" w:space="0"/>
              <w:left w:val="nil"/>
              <w:bottom w:val="single" w:color="auto" w:sz="4" w:space="0"/>
              <w:right w:val="single" w:color="auto" w:sz="4" w:space="0"/>
            </w:tcBorders>
            <w:shd w:val="clear" w:color="auto" w:fill="auto"/>
            <w:tcMar>
              <w:top w:w="15" w:type="dxa"/>
              <w:left w:w="15" w:type="dxa"/>
              <w:right w:w="15" w:type="dxa"/>
            </w:tcMar>
            <w:vAlign w:val="center"/>
          </w:tcPr>
          <w:p w14:paraId="02AFE4E9">
            <w:pPr>
              <w:keepNext w:val="0"/>
              <w:keepLines w:val="0"/>
              <w:widowControl/>
              <w:suppressLineNumbers w:val="0"/>
              <w:shd w:val="clear"/>
              <w:spacing w:before="0" w:beforeAutospacing="1" w:after="0" w:afterAutospacing="1" w:line="300" w:lineRule="exact"/>
              <w:ind w:left="0" w:right="0"/>
              <w:jc w:val="left"/>
            </w:pPr>
          </w:p>
        </w:tc>
      </w:tr>
      <w:tr w14:paraId="71AD542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gridBefore w:val="1"/>
          <w:wBefore w:w="93" w:type="dxa"/>
          <w:trHeight w:val="624" w:hRule="atLeast"/>
        </w:trPr>
        <w:tc>
          <w:tcPr>
            <w:tcW w:w="9022" w:type="dxa"/>
            <w:gridSpan w:val="8"/>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18B7A97">
            <w:pPr>
              <w:widowControl/>
              <w:spacing w:line="300" w:lineRule="exact"/>
              <w:textAlignment w:val="center"/>
              <w:rPr>
                <w:rFonts w:hint="eastAsia" w:ascii="宋体" w:hAnsi="宋体" w:eastAsia="仿宋_GB2312"/>
                <w:kern w:val="0"/>
                <w:szCs w:val="21"/>
                <w:lang w:eastAsia="zh-CN"/>
              </w:rPr>
            </w:pPr>
            <w:r>
              <w:rPr>
                <w:rFonts w:hint="eastAsia" w:ascii="宋体" w:hAnsi="宋体"/>
                <w:b/>
                <w:bCs/>
                <w:kern w:val="0"/>
                <w:szCs w:val="21"/>
              </w:rPr>
              <w:t>二、</w:t>
            </w:r>
            <w:r>
              <w:rPr>
                <w:rFonts w:hint="eastAsia" w:ascii="宋体" w:hAnsi="宋体" w:cs="宋体"/>
                <w:b/>
                <w:bCs/>
                <w:color w:val="auto"/>
                <w:kern w:val="0"/>
                <w:szCs w:val="21"/>
              </w:rPr>
              <w:t>申报</w:t>
            </w:r>
            <w:r>
              <w:rPr>
                <w:rFonts w:hint="eastAsia" w:ascii="宋体" w:hAnsi="宋体"/>
                <w:b/>
                <w:bCs/>
                <w:color w:val="auto"/>
                <w:kern w:val="0"/>
                <w:szCs w:val="21"/>
              </w:rPr>
              <w:t>项目</w:t>
            </w:r>
            <w:r>
              <w:rPr>
                <w:rFonts w:hint="eastAsia" w:ascii="宋体" w:hAnsi="宋体" w:cs="宋体"/>
                <w:b w:val="0"/>
                <w:bCs w:val="0"/>
                <w:kern w:val="0"/>
                <w:sz w:val="21"/>
                <w:szCs w:val="21"/>
                <w:lang w:eastAsia="zh-CN"/>
              </w:rPr>
              <w:t>（</w:t>
            </w:r>
            <w:r>
              <w:rPr>
                <w:rFonts w:hint="eastAsia" w:ascii="宋体" w:hAnsi="宋体" w:cs="宋体"/>
                <w:b w:val="0"/>
                <w:bCs w:val="0"/>
                <w:kern w:val="0"/>
                <w:sz w:val="21"/>
                <w:szCs w:val="21"/>
                <w:lang w:val="en-US" w:eastAsia="zh-CN"/>
              </w:rPr>
              <w:t>注：企业自行选择拟申报项目填写</w:t>
            </w:r>
            <w:r>
              <w:rPr>
                <w:rFonts w:hint="eastAsia" w:ascii="宋体" w:hAnsi="宋体" w:cs="宋体"/>
                <w:b w:val="0"/>
                <w:bCs w:val="0"/>
                <w:kern w:val="0"/>
                <w:sz w:val="21"/>
                <w:szCs w:val="21"/>
                <w:lang w:eastAsia="zh-CN"/>
              </w:rPr>
              <w:t>）</w:t>
            </w:r>
          </w:p>
        </w:tc>
      </w:tr>
      <w:tr w14:paraId="52D3E96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gridAfter w:val="1"/>
          <w:wAfter w:w="93" w:type="dxa"/>
          <w:trHeight w:val="624" w:hRule="atLeast"/>
        </w:trPr>
        <w:tc>
          <w:tcPr>
            <w:tcW w:w="9022" w:type="dxa"/>
            <w:gridSpan w:val="8"/>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EA15377">
            <w:pPr>
              <w:widowControl/>
              <w:spacing w:line="300" w:lineRule="exact"/>
              <w:textAlignment w:val="center"/>
              <w:rPr>
                <w:rFonts w:ascii="宋体" w:hAnsi="宋体" w:eastAsiaTheme="minorEastAsia" w:cstheme="minorEastAsia"/>
                <w:kern w:val="0"/>
                <w:sz w:val="24"/>
                <w:szCs w:val="21"/>
                <w:lang w:val="en-US" w:eastAsia="zh-CN" w:bidi="ar"/>
              </w:rPr>
            </w:pPr>
            <w:r>
              <w:rPr>
                <w:rFonts w:hint="eastAsia" w:ascii="宋体" w:hAnsi="宋体"/>
                <w:b/>
                <w:bCs/>
                <w:kern w:val="0"/>
                <w:szCs w:val="21"/>
                <w:lang w:eastAsia="zh-CN"/>
              </w:rPr>
              <w:t>（</w:t>
            </w:r>
            <w:r>
              <w:rPr>
                <w:rFonts w:hint="eastAsia" w:ascii="宋体" w:hAnsi="宋体"/>
                <w:b/>
                <w:bCs/>
                <w:kern w:val="0"/>
                <w:szCs w:val="21"/>
                <w:lang w:val="en-US" w:eastAsia="zh-CN"/>
              </w:rPr>
              <w:t>一）</w:t>
            </w:r>
            <w:r>
              <w:rPr>
                <w:rFonts w:hint="eastAsia" w:ascii="宋体" w:hAnsi="宋体"/>
                <w:b/>
                <w:bCs/>
                <w:kern w:val="0"/>
                <w:szCs w:val="21"/>
              </w:rPr>
              <w:t>加强物流标准化建设</w:t>
            </w:r>
          </w:p>
        </w:tc>
      </w:tr>
      <w:tr w14:paraId="160632D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gridAfter w:val="1"/>
          <w:wAfter w:w="93" w:type="dxa"/>
          <w:trHeight w:val="3870" w:hRule="atLeast"/>
        </w:trPr>
        <w:tc>
          <w:tcPr>
            <w:tcW w:w="159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91C4FAA">
            <w:pPr>
              <w:widowControl/>
              <w:spacing w:line="300" w:lineRule="exact"/>
              <w:jc w:val="center"/>
              <w:textAlignment w:val="center"/>
              <w:rPr>
                <w:rFonts w:hint="eastAsia" w:ascii="仿宋" w:hAnsi="仿宋" w:eastAsia="仿宋" w:cs="仿宋"/>
                <w:kern w:val="0"/>
                <w:sz w:val="24"/>
                <w:szCs w:val="24"/>
                <w:lang w:val="en-US" w:eastAsia="zh-CN" w:bidi="ar"/>
              </w:rPr>
            </w:pPr>
            <w:r>
              <w:rPr>
                <w:rFonts w:hint="eastAsia" w:ascii="仿宋" w:hAnsi="仿宋" w:eastAsia="仿宋" w:cs="仿宋"/>
                <w:kern w:val="0"/>
                <w:sz w:val="24"/>
                <w:lang w:val="en-US" w:eastAsia="zh-CN"/>
              </w:rPr>
              <w:t>项目实施条件</w:t>
            </w:r>
          </w:p>
        </w:tc>
        <w:tc>
          <w:tcPr>
            <w:tcW w:w="7427" w:type="dxa"/>
            <w:gridSpan w:val="6"/>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84170DD">
            <w:pPr>
              <w:widowControl/>
              <w:spacing w:line="300" w:lineRule="exact"/>
              <w:jc w:val="center"/>
              <w:textAlignment w:val="center"/>
              <w:rPr>
                <w:rFonts w:hint="eastAsia" w:ascii="仿宋" w:hAnsi="仿宋" w:eastAsia="仿宋" w:cs="仿宋"/>
                <w:kern w:val="0"/>
                <w:sz w:val="24"/>
                <w:lang w:val="en-US" w:eastAsia="zh-CN"/>
              </w:rPr>
            </w:pPr>
          </w:p>
          <w:p w14:paraId="3CAFACC3">
            <w:pPr>
              <w:widowControl/>
              <w:spacing w:line="300" w:lineRule="exact"/>
              <w:jc w:val="center"/>
              <w:textAlignment w:val="center"/>
              <w:rPr>
                <w:rFonts w:hint="eastAsia" w:ascii="仿宋" w:hAnsi="仿宋" w:eastAsia="仿宋" w:cs="仿宋"/>
                <w:kern w:val="0"/>
                <w:sz w:val="24"/>
                <w:lang w:val="en-US" w:eastAsia="zh-CN"/>
              </w:rPr>
            </w:pPr>
          </w:p>
          <w:p w14:paraId="0863FFF9">
            <w:pPr>
              <w:widowControl/>
              <w:spacing w:line="300" w:lineRule="exact"/>
              <w:jc w:val="center"/>
              <w:textAlignment w:val="center"/>
              <w:rPr>
                <w:rFonts w:hint="eastAsia" w:ascii="仿宋" w:hAnsi="仿宋" w:eastAsia="仿宋" w:cs="仿宋"/>
                <w:kern w:val="0"/>
                <w:sz w:val="24"/>
                <w:lang w:val="en-US" w:eastAsia="zh-CN"/>
              </w:rPr>
            </w:pPr>
          </w:p>
          <w:p w14:paraId="734CA269">
            <w:pPr>
              <w:widowControl/>
              <w:spacing w:line="300" w:lineRule="exact"/>
              <w:jc w:val="center"/>
              <w:textAlignment w:val="center"/>
              <w:rPr>
                <w:rFonts w:hint="eastAsia" w:ascii="仿宋" w:hAnsi="仿宋" w:eastAsia="仿宋" w:cs="仿宋"/>
                <w:kern w:val="0"/>
                <w:sz w:val="24"/>
                <w:lang w:val="en-US" w:eastAsia="zh-CN"/>
              </w:rPr>
            </w:pPr>
          </w:p>
          <w:p w14:paraId="68E9FF75">
            <w:pPr>
              <w:widowControl/>
              <w:spacing w:line="300" w:lineRule="exact"/>
              <w:jc w:val="center"/>
              <w:textAlignment w:val="center"/>
              <w:rPr>
                <w:rFonts w:hint="eastAsia" w:ascii="仿宋" w:hAnsi="仿宋" w:eastAsia="仿宋" w:cs="仿宋"/>
                <w:kern w:val="0"/>
                <w:sz w:val="24"/>
                <w:szCs w:val="24"/>
                <w:lang w:val="en-US" w:eastAsia="zh-CN" w:bidi="ar"/>
              </w:rPr>
            </w:pPr>
          </w:p>
        </w:tc>
      </w:tr>
      <w:tr w14:paraId="0545BC5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gridAfter w:val="1"/>
          <w:wAfter w:w="93" w:type="dxa"/>
          <w:trHeight w:val="957" w:hRule="atLeast"/>
        </w:trPr>
        <w:tc>
          <w:tcPr>
            <w:tcW w:w="9022" w:type="dxa"/>
            <w:gridSpan w:val="8"/>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85A06A5">
            <w:pPr>
              <w:widowControl/>
              <w:spacing w:line="300" w:lineRule="exact"/>
              <w:jc w:val="both"/>
              <w:textAlignment w:val="center"/>
              <w:rPr>
                <w:rFonts w:hint="eastAsia" w:ascii="仿宋" w:hAnsi="仿宋" w:eastAsia="仿宋" w:cs="仿宋"/>
                <w:kern w:val="0"/>
                <w:sz w:val="24"/>
                <w:szCs w:val="24"/>
                <w:lang w:val="en-US" w:eastAsia="zh-CN" w:bidi="ar"/>
              </w:rPr>
            </w:pPr>
            <w:r>
              <w:rPr>
                <w:rFonts w:hint="eastAsia" w:ascii="宋体" w:hAnsi="宋体"/>
                <w:b/>
                <w:bCs/>
                <w:kern w:val="0"/>
                <w:szCs w:val="21"/>
                <w:lang w:eastAsia="zh-CN"/>
              </w:rPr>
              <w:t>（</w:t>
            </w:r>
            <w:r>
              <w:rPr>
                <w:rFonts w:hint="eastAsia" w:ascii="宋体" w:hAnsi="宋体"/>
                <w:b/>
                <w:bCs/>
                <w:kern w:val="0"/>
                <w:szCs w:val="21"/>
                <w:lang w:val="en-US" w:eastAsia="zh-CN"/>
              </w:rPr>
              <w:t>二）建设冷链物流设施</w:t>
            </w:r>
          </w:p>
        </w:tc>
      </w:tr>
      <w:tr w14:paraId="1654458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CellMar>
            <w:top w:w="0" w:type="dxa"/>
            <w:left w:w="0" w:type="dxa"/>
            <w:bottom w:w="0" w:type="dxa"/>
            <w:right w:w="0" w:type="dxa"/>
          </w:tblCellMar>
        </w:tblPrEx>
        <w:trPr>
          <w:gridAfter w:val="1"/>
          <w:wAfter w:w="93" w:type="dxa"/>
          <w:trHeight w:val="3870" w:hRule="atLeast"/>
        </w:trPr>
        <w:tc>
          <w:tcPr>
            <w:tcW w:w="159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451E085">
            <w:pPr>
              <w:widowControl/>
              <w:spacing w:line="300" w:lineRule="exact"/>
              <w:jc w:val="center"/>
              <w:textAlignment w:val="center"/>
              <w:rPr>
                <w:rFonts w:hint="eastAsia" w:ascii="仿宋" w:hAnsi="仿宋" w:eastAsia="仿宋" w:cs="仿宋"/>
                <w:kern w:val="0"/>
                <w:sz w:val="24"/>
                <w:lang w:val="en-US" w:eastAsia="zh-CN"/>
              </w:rPr>
            </w:pPr>
            <w:r>
              <w:rPr>
                <w:rFonts w:hint="eastAsia" w:ascii="仿宋" w:hAnsi="仿宋" w:eastAsia="仿宋" w:cs="仿宋"/>
                <w:kern w:val="0"/>
                <w:sz w:val="24"/>
                <w:lang w:val="en-US" w:eastAsia="zh-CN"/>
              </w:rPr>
              <w:t>项目实施条件</w:t>
            </w:r>
          </w:p>
        </w:tc>
        <w:tc>
          <w:tcPr>
            <w:tcW w:w="7427" w:type="dxa"/>
            <w:gridSpan w:val="6"/>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52EF9C1">
            <w:pPr>
              <w:widowControl/>
              <w:spacing w:line="300" w:lineRule="exact"/>
              <w:jc w:val="center"/>
              <w:textAlignment w:val="center"/>
              <w:rPr>
                <w:rFonts w:hint="eastAsia" w:ascii="仿宋" w:hAnsi="仿宋" w:eastAsia="仿宋" w:cs="仿宋"/>
                <w:kern w:val="0"/>
                <w:sz w:val="24"/>
                <w:szCs w:val="24"/>
                <w:lang w:val="en-US" w:eastAsia="zh-CN" w:bidi="ar"/>
              </w:rPr>
            </w:pPr>
          </w:p>
        </w:tc>
      </w:tr>
    </w:tbl>
    <w:p w14:paraId="204E5420">
      <w:pPr>
        <w:rPr>
          <w:rFonts w:hint="eastAsia" w:ascii="黑体" w:hAnsi="宋体" w:eastAsia="黑体" w:cs="黑体"/>
          <w:kern w:val="2"/>
          <w:sz w:val="32"/>
          <w:szCs w:val="32"/>
        </w:rPr>
      </w:pPr>
      <w:r>
        <w:rPr>
          <w:rFonts w:hint="eastAsia" w:ascii="黑体" w:hAnsi="宋体" w:eastAsia="黑体" w:cs="黑体"/>
          <w:kern w:val="2"/>
          <w:sz w:val="32"/>
          <w:szCs w:val="32"/>
        </w:rPr>
        <w:br w:type="page"/>
      </w:r>
    </w:p>
    <w:p w14:paraId="0B2181EF">
      <w:pPr>
        <w:pStyle w:val="5"/>
        <w:keepNext w:val="0"/>
        <w:keepLines w:val="0"/>
        <w:widowControl/>
        <w:suppressLineNumbers w:val="0"/>
        <w:shd w:val="clear"/>
        <w:spacing w:before="54" w:beforeAutospacing="0" w:after="0" w:afterAutospacing="1"/>
        <w:ind w:left="211" w:right="0"/>
        <w:rPr>
          <w:rFonts w:hint="eastAsia" w:ascii="黑体" w:hAnsi="宋体" w:eastAsia="黑体" w:cs="黑体"/>
          <w:kern w:val="2"/>
          <w:sz w:val="32"/>
          <w:szCs w:val="32"/>
        </w:rPr>
      </w:pPr>
      <w:r>
        <w:rPr>
          <w:rFonts w:hint="eastAsia" w:ascii="黑体" w:hAnsi="宋体" w:eastAsia="黑体" w:cs="黑体"/>
          <w:kern w:val="2"/>
          <w:sz w:val="32"/>
          <w:szCs w:val="32"/>
        </w:rPr>
        <w:t>附件3</w:t>
      </w:r>
    </w:p>
    <w:p w14:paraId="00EA8EE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方正小标宋简体" w:hAnsi="方正小标宋简体" w:eastAsia="方正小标宋简体" w:cs="方正小标宋简体"/>
          <w:i w:val="0"/>
          <w:iCs w:val="0"/>
          <w:caps w:val="0"/>
          <w:color w:val="auto"/>
          <w:spacing w:val="15"/>
          <w:sz w:val="48"/>
          <w:szCs w:val="48"/>
          <w:shd w:val="clear" w:fill="FFFFFF"/>
          <w:lang w:val="en-US" w:eastAsia="zh-CN"/>
        </w:rPr>
      </w:pPr>
      <w:r>
        <w:rPr>
          <w:rFonts w:hint="eastAsia" w:ascii="方正小标宋简体" w:hAnsi="方正小标宋简体" w:eastAsia="方正小标宋简体" w:cs="方正小标宋简体"/>
          <w:i w:val="0"/>
          <w:iCs w:val="0"/>
          <w:caps w:val="0"/>
          <w:color w:val="auto"/>
          <w:spacing w:val="15"/>
          <w:sz w:val="48"/>
          <w:szCs w:val="48"/>
          <w:shd w:val="clear" w:fill="FFFFFF"/>
          <w:lang w:eastAsia="zh-CN"/>
        </w:rPr>
        <w:t>横峰县县域物流配送体系建设</w:t>
      </w:r>
      <w:r>
        <w:rPr>
          <w:rFonts w:hint="eastAsia" w:ascii="方正小标宋简体" w:hAnsi="方正小标宋简体" w:eastAsia="方正小标宋简体" w:cs="方正小标宋简体"/>
          <w:i w:val="0"/>
          <w:iCs w:val="0"/>
          <w:caps w:val="0"/>
          <w:color w:val="auto"/>
          <w:spacing w:val="15"/>
          <w:sz w:val="48"/>
          <w:szCs w:val="48"/>
          <w:shd w:val="clear" w:fill="FFFFFF"/>
          <w:lang w:val="en-US" w:eastAsia="zh-CN"/>
        </w:rPr>
        <w:t>试点</w:t>
      </w:r>
    </w:p>
    <w:p w14:paraId="385C844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Lines="200" w:afterAutospacing="0" w:line="240" w:lineRule="auto"/>
        <w:ind w:left="0" w:right="0" w:firstLine="0" w:firstLineChars="0"/>
        <w:jc w:val="center"/>
        <w:textAlignment w:val="auto"/>
        <w:rPr>
          <w:rFonts w:hint="default" w:ascii="方正小标宋简体" w:hAnsi="方正小标宋简体" w:eastAsia="方正小标宋简体" w:cs="方正小标宋简体"/>
          <w:i w:val="0"/>
          <w:iCs w:val="0"/>
          <w:caps w:val="0"/>
          <w:color w:val="auto"/>
          <w:spacing w:val="15"/>
          <w:sz w:val="48"/>
          <w:szCs w:val="48"/>
          <w:shd w:val="clear" w:fill="FFFFFF"/>
          <w:lang w:val="en-US" w:eastAsia="zh-CN"/>
        </w:rPr>
      </w:pPr>
      <w:r>
        <w:rPr>
          <w:rFonts w:hint="eastAsia" w:ascii="方正小标宋简体" w:hAnsi="方正小标宋简体" w:eastAsia="方正小标宋简体" w:cs="方正小标宋简体"/>
          <w:i w:val="0"/>
          <w:iCs w:val="0"/>
          <w:caps w:val="0"/>
          <w:color w:val="auto"/>
          <w:spacing w:val="15"/>
          <w:sz w:val="48"/>
          <w:szCs w:val="48"/>
          <w:shd w:val="clear" w:fill="FFFFFF"/>
          <w:lang w:eastAsia="zh-CN"/>
        </w:rPr>
        <w:t>项目</w:t>
      </w:r>
      <w:r>
        <w:rPr>
          <w:rFonts w:hint="eastAsia" w:ascii="方正小标宋简体" w:hAnsi="方正小标宋简体" w:eastAsia="方正小标宋简体" w:cs="方正小标宋简体"/>
          <w:i w:val="0"/>
          <w:iCs w:val="0"/>
          <w:caps w:val="0"/>
          <w:color w:val="auto"/>
          <w:spacing w:val="15"/>
          <w:sz w:val="48"/>
          <w:szCs w:val="48"/>
          <w:shd w:val="clear" w:fill="FFFFFF"/>
          <w:lang w:val="en-US" w:eastAsia="zh-CN"/>
        </w:rPr>
        <w:t>申请报告编写提纲</w:t>
      </w:r>
    </w:p>
    <w:p w14:paraId="0B11956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150" w:afterAutospacing="0" w:line="300" w:lineRule="auto"/>
        <w:ind w:left="0" w:right="0" w:firstLine="645"/>
        <w:jc w:val="left"/>
        <w:textAlignment w:val="auto"/>
        <w:rPr>
          <w:rFonts w:hint="default" w:ascii="Calibri" w:hAnsi="Calibri" w:cs="Calibri"/>
          <w:color w:val="auto"/>
          <w:sz w:val="32"/>
          <w:szCs w:val="32"/>
        </w:rPr>
      </w:pPr>
      <w:r>
        <w:rPr>
          <w:rFonts w:hint="eastAsia" w:ascii="黑体" w:hAnsi="宋体" w:eastAsia="黑体" w:cs="黑体"/>
          <w:i w:val="0"/>
          <w:iCs w:val="0"/>
          <w:caps w:val="0"/>
          <w:color w:val="auto"/>
          <w:spacing w:val="15"/>
          <w:sz w:val="32"/>
          <w:szCs w:val="32"/>
          <w:shd w:val="clear" w:fill="FFFFFF"/>
        </w:rPr>
        <w:t>一、基本情况</w:t>
      </w:r>
    </w:p>
    <w:p w14:paraId="046D052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150" w:afterAutospacing="0" w:line="300" w:lineRule="auto"/>
        <w:ind w:left="0" w:right="0" w:firstLine="645"/>
        <w:jc w:val="left"/>
        <w:textAlignment w:val="auto"/>
        <w:rPr>
          <w:rFonts w:hint="default" w:ascii="Calibri" w:hAnsi="Calibri" w:cs="Calibri"/>
          <w:color w:val="auto"/>
          <w:sz w:val="32"/>
          <w:szCs w:val="32"/>
        </w:rPr>
      </w:pPr>
      <w:r>
        <w:rPr>
          <w:rFonts w:hint="eastAsia" w:ascii="仿宋" w:hAnsi="仿宋" w:eastAsia="仿宋" w:cs="仿宋"/>
          <w:i w:val="0"/>
          <w:iCs w:val="0"/>
          <w:caps w:val="0"/>
          <w:color w:val="auto"/>
          <w:spacing w:val="15"/>
          <w:sz w:val="32"/>
          <w:szCs w:val="32"/>
          <w:shd w:val="clear" w:fill="FFFFFF"/>
        </w:rPr>
        <w:t>单位基本情况，主要股东概况，主营业务情况和财务状况，在行业中的地位和竞争力，现有生产、运营能力，近二年财务状况，企业发展方向等。</w:t>
      </w:r>
    </w:p>
    <w:p w14:paraId="397B9C6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150" w:afterAutospacing="0" w:line="300" w:lineRule="auto"/>
        <w:ind w:left="0" w:right="0" w:firstLine="645"/>
        <w:jc w:val="left"/>
        <w:textAlignment w:val="auto"/>
        <w:rPr>
          <w:rFonts w:hint="default" w:ascii="Calibri" w:hAnsi="Calibri" w:cs="Calibri"/>
          <w:color w:val="auto"/>
          <w:sz w:val="32"/>
          <w:szCs w:val="32"/>
        </w:rPr>
      </w:pPr>
      <w:r>
        <w:rPr>
          <w:rFonts w:hint="eastAsia" w:ascii="黑体" w:hAnsi="宋体" w:eastAsia="黑体" w:cs="黑体"/>
          <w:i w:val="0"/>
          <w:iCs w:val="0"/>
          <w:caps w:val="0"/>
          <w:color w:val="auto"/>
          <w:spacing w:val="15"/>
          <w:sz w:val="32"/>
          <w:szCs w:val="32"/>
          <w:shd w:val="clear" w:fill="FFFFFF"/>
        </w:rPr>
        <w:t>二、重点建设内容及工作举措</w:t>
      </w:r>
    </w:p>
    <w:p w14:paraId="481ACFF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150" w:afterAutospacing="0" w:line="300" w:lineRule="auto"/>
        <w:ind w:left="0" w:right="0" w:firstLine="645"/>
        <w:jc w:val="left"/>
        <w:textAlignment w:val="auto"/>
        <w:rPr>
          <w:rFonts w:hint="default" w:ascii="Calibri" w:hAnsi="Calibri" w:cs="Calibri"/>
          <w:color w:val="auto"/>
          <w:sz w:val="32"/>
          <w:szCs w:val="32"/>
        </w:rPr>
      </w:pPr>
      <w:r>
        <w:rPr>
          <w:rFonts w:hint="eastAsia" w:ascii="仿宋" w:hAnsi="仿宋" w:eastAsia="仿宋" w:cs="仿宋"/>
          <w:i w:val="0"/>
          <w:iCs w:val="0"/>
          <w:caps w:val="0"/>
          <w:color w:val="auto"/>
          <w:spacing w:val="15"/>
          <w:sz w:val="32"/>
          <w:szCs w:val="32"/>
          <w:shd w:val="clear" w:fill="FFFFFF"/>
        </w:rPr>
        <w:t>结合该遴选公告，对申报项目目标任务进行具体分解量化，明确试点项目的总投资、选址、重点建设内容、主要举措及实施步骤计划。需承诺保证按时、保质完成总目标任务要求。</w:t>
      </w:r>
    </w:p>
    <w:p w14:paraId="0A9D3C6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150" w:afterAutospacing="0" w:line="300" w:lineRule="auto"/>
        <w:ind w:left="0" w:right="0" w:firstLine="680"/>
        <w:jc w:val="left"/>
        <w:textAlignment w:val="auto"/>
        <w:rPr>
          <w:rFonts w:hint="default" w:ascii="Calibri" w:hAnsi="Calibri" w:cs="Calibri"/>
          <w:color w:val="auto"/>
          <w:sz w:val="32"/>
          <w:szCs w:val="32"/>
        </w:rPr>
      </w:pPr>
      <w:r>
        <w:rPr>
          <w:rFonts w:hint="eastAsia" w:ascii="黑体" w:hAnsi="宋体" w:eastAsia="黑体" w:cs="黑体"/>
          <w:i w:val="0"/>
          <w:iCs w:val="0"/>
          <w:caps w:val="0"/>
          <w:color w:val="auto"/>
          <w:spacing w:val="15"/>
          <w:sz w:val="32"/>
          <w:szCs w:val="32"/>
          <w:shd w:val="clear" w:fill="FFFFFF"/>
        </w:rPr>
        <w:t>三、对申报项目的组织管理及保障措施</w:t>
      </w:r>
    </w:p>
    <w:p w14:paraId="3150DC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882"/>
        </w:tabs>
        <w:kinsoku/>
        <w:wordWrap w:val="0"/>
        <w:overflowPunct/>
        <w:topLinePunct w:val="0"/>
        <w:autoSpaceDE/>
        <w:autoSpaceDN/>
        <w:bidi w:val="0"/>
        <w:adjustRightInd/>
        <w:snapToGrid/>
        <w:spacing w:before="150" w:beforeAutospacing="0" w:after="150" w:afterAutospacing="0" w:line="300" w:lineRule="auto"/>
        <w:ind w:left="0" w:right="0"/>
        <w:jc w:val="left"/>
        <w:textAlignment w:val="auto"/>
        <w:rPr>
          <w:rFonts w:hint="default" w:ascii="Calibri" w:hAnsi="Calibri" w:cs="Calibri" w:eastAsiaTheme="minorEastAsia"/>
          <w:color w:val="auto"/>
          <w:sz w:val="32"/>
          <w:szCs w:val="32"/>
          <w:lang w:val="en-US" w:eastAsia="zh-CN"/>
        </w:rPr>
      </w:pPr>
      <w:r>
        <w:rPr>
          <w:rFonts w:hint="eastAsia" w:ascii="仿宋" w:hAnsi="仿宋" w:eastAsia="仿宋" w:cs="仿宋"/>
          <w:i w:val="0"/>
          <w:iCs w:val="0"/>
          <w:caps w:val="0"/>
          <w:color w:val="auto"/>
          <w:spacing w:val="15"/>
          <w:sz w:val="32"/>
          <w:szCs w:val="32"/>
          <w:shd w:val="clear" w:fill="FFFFFF"/>
          <w:lang w:val="en-US" w:eastAsia="zh-CN"/>
        </w:rPr>
        <w:t xml:space="preserve">   重点描述试点项目的组织机构及人员分工、资金保障及来源。</w:t>
      </w:r>
    </w:p>
    <w:p w14:paraId="505C39D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150" w:afterAutospacing="0" w:line="300" w:lineRule="auto"/>
        <w:ind w:left="0" w:right="0" w:firstLine="645"/>
        <w:jc w:val="left"/>
        <w:textAlignment w:val="auto"/>
        <w:rPr>
          <w:rFonts w:hint="default" w:ascii="Calibri" w:hAnsi="Calibri" w:cs="Calibri"/>
          <w:color w:val="auto"/>
          <w:sz w:val="32"/>
          <w:szCs w:val="32"/>
        </w:rPr>
      </w:pPr>
      <w:r>
        <w:rPr>
          <w:rFonts w:hint="eastAsia" w:ascii="黑体" w:hAnsi="宋体" w:eastAsia="黑体" w:cs="黑体"/>
          <w:i w:val="0"/>
          <w:iCs w:val="0"/>
          <w:caps w:val="0"/>
          <w:color w:val="auto"/>
          <w:spacing w:val="15"/>
          <w:sz w:val="32"/>
          <w:szCs w:val="32"/>
          <w:shd w:val="clear" w:fill="FFFFFF"/>
        </w:rPr>
        <w:t>四、项目正式运营后产生的经济效益和社会效益分析</w:t>
      </w:r>
    </w:p>
    <w:p w14:paraId="02D1312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0" w:beforeAutospacing="0" w:after="150" w:afterAutospacing="0" w:line="300" w:lineRule="auto"/>
        <w:ind w:left="0" w:right="0" w:firstLine="645"/>
        <w:jc w:val="left"/>
        <w:textAlignment w:val="auto"/>
        <w:rPr>
          <w:rFonts w:hint="default" w:ascii="Calibri" w:hAnsi="Calibri" w:cs="Calibri"/>
          <w:color w:val="auto"/>
          <w:sz w:val="32"/>
          <w:szCs w:val="32"/>
        </w:rPr>
      </w:pPr>
      <w:r>
        <w:rPr>
          <w:rFonts w:hint="eastAsia" w:ascii="仿宋" w:hAnsi="仿宋" w:eastAsia="仿宋" w:cs="仿宋"/>
          <w:i w:val="0"/>
          <w:iCs w:val="0"/>
          <w:caps w:val="0"/>
          <w:color w:val="auto"/>
          <w:spacing w:val="15"/>
          <w:sz w:val="32"/>
          <w:szCs w:val="32"/>
          <w:shd w:val="clear" w:fill="FFFFFF"/>
        </w:rPr>
        <w:t>经济效益，行业影响，就业人员等，社会效益对本市经济发展，县域物流配送体系建设和乡村振兴等起到的作用分析。</w:t>
      </w:r>
    </w:p>
    <w:p w14:paraId="0A4429BE">
      <w:pPr>
        <w:keepNext w:val="0"/>
        <w:keepLines w:val="0"/>
        <w:pageBreakBefore w:val="0"/>
        <w:widowControl/>
        <w:kinsoku/>
        <w:overflowPunct/>
        <w:topLinePunct w:val="0"/>
        <w:autoSpaceDE/>
        <w:autoSpaceDN/>
        <w:bidi w:val="0"/>
        <w:adjustRightInd/>
        <w:snapToGrid/>
        <w:spacing w:line="360" w:lineRule="auto"/>
        <w:ind w:firstLine="640" w:firstLineChars="200"/>
        <w:textAlignment w:val="auto"/>
        <w:rPr>
          <w:rFonts w:hint="eastAsia" w:ascii="黑体" w:hAnsi="宋体" w:eastAsia="黑体" w:cs="黑体"/>
          <w:kern w:val="2"/>
          <w:sz w:val="32"/>
          <w:szCs w:val="32"/>
        </w:rPr>
      </w:pPr>
      <w:r>
        <w:rPr>
          <w:rFonts w:hint="eastAsia" w:ascii="黑体" w:hAnsi="宋体" w:eastAsia="黑体" w:cs="黑体"/>
          <w:kern w:val="2"/>
          <w:sz w:val="32"/>
          <w:szCs w:val="32"/>
        </w:rPr>
        <w:br w:type="page"/>
      </w:r>
    </w:p>
    <w:p w14:paraId="34832BA9">
      <w:pPr>
        <w:pStyle w:val="5"/>
        <w:keepNext w:val="0"/>
        <w:keepLines w:val="0"/>
        <w:widowControl/>
        <w:suppressLineNumbers w:val="0"/>
        <w:shd w:val="clear"/>
        <w:spacing w:before="54" w:beforeAutospacing="0" w:after="0" w:afterAutospacing="1"/>
        <w:ind w:left="211" w:right="0"/>
      </w:pPr>
      <w:r>
        <w:rPr>
          <w:rFonts w:hint="eastAsia" w:ascii="黑体" w:hAnsi="宋体" w:eastAsia="黑体" w:cs="黑体"/>
          <w:kern w:val="2"/>
          <w:sz w:val="32"/>
          <w:szCs w:val="32"/>
        </w:rPr>
        <w:t>附件4</w:t>
      </w:r>
    </w:p>
    <w:p w14:paraId="4ACEDFA1">
      <w:pPr>
        <w:keepNext w:val="0"/>
        <w:keepLines w:val="0"/>
        <w:widowControl/>
        <w:suppressLineNumbers w:val="0"/>
        <w:shd w:val="clear"/>
        <w:spacing w:before="0" w:beforeAutospacing="1" w:after="0" w:afterAutospacing="1"/>
        <w:ind w:left="0" w:right="0"/>
      </w:pPr>
      <w:r>
        <w:rPr>
          <w:rFonts w:hint="eastAsia" w:ascii="宋体" w:hAnsi="宋体" w:eastAsia="宋体" w:cs="宋体"/>
          <w:spacing w:val="15"/>
          <w:kern w:val="2"/>
          <w:sz w:val="31"/>
          <w:szCs w:val="31"/>
          <w:shd w:val="clear" w:fill="FFFFFF"/>
        </w:rPr>
        <w:t> </w:t>
      </w:r>
    </w:p>
    <w:p w14:paraId="49AA9B6E">
      <w:pPr>
        <w:pStyle w:val="5"/>
        <w:keepNext w:val="0"/>
        <w:keepLines w:val="0"/>
        <w:widowControl/>
        <w:suppressLineNumbers w:val="0"/>
        <w:shd w:val="clear"/>
        <w:wordWrap w:val="0"/>
        <w:spacing w:before="0" w:beforeAutospacing="1" w:after="150" w:afterAutospacing="0" w:line="600" w:lineRule="atLeast"/>
        <w:ind w:left="0" w:right="0"/>
        <w:jc w:val="center"/>
      </w:pPr>
      <w:r>
        <w:rPr>
          <w:rFonts w:hint="eastAsia" w:ascii="方正小标宋简体" w:hAnsi="方正小标宋简体" w:eastAsia="方正小标宋简体" w:cs="方正小标宋简体"/>
          <w:spacing w:val="15"/>
          <w:kern w:val="0"/>
          <w:sz w:val="43"/>
          <w:szCs w:val="43"/>
          <w:shd w:val="clear" w:fill="FFFFFF"/>
        </w:rPr>
        <w:t>申报单位诚信承诺书</w:t>
      </w:r>
    </w:p>
    <w:p w14:paraId="255B1BF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60" w:lineRule="auto"/>
        <w:ind w:left="0" w:right="0"/>
        <w:textAlignment w:val="auto"/>
      </w:pPr>
      <w:r>
        <w:rPr>
          <w:rFonts w:hint="default" w:ascii="Times New Roman" w:hAnsi="Times New Roman" w:cs="Times New Roman"/>
          <w:kern w:val="2"/>
          <w:sz w:val="21"/>
          <w:szCs w:val="21"/>
        </w:rPr>
        <w:t> </w:t>
      </w:r>
    </w:p>
    <w:p w14:paraId="67BDB7E1">
      <w:pPr>
        <w:pStyle w:val="5"/>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60" w:lineRule="auto"/>
        <w:ind w:left="0" w:right="0" w:firstLine="645"/>
        <w:textAlignment w:val="auto"/>
      </w:pPr>
      <w:r>
        <w:rPr>
          <w:rFonts w:hint="eastAsia" w:ascii="仿宋" w:hAnsi="仿宋" w:eastAsia="仿宋" w:cs="仿宋"/>
          <w:spacing w:val="15"/>
          <w:kern w:val="0"/>
          <w:sz w:val="32"/>
          <w:szCs w:val="32"/>
          <w:shd w:val="clear" w:fill="FFFFFF"/>
        </w:rPr>
        <w:t>对</w:t>
      </w:r>
      <w:r>
        <w:rPr>
          <w:rFonts w:hint="eastAsia" w:ascii="仿宋" w:hAnsi="仿宋" w:eastAsia="仿宋" w:cs="仿宋"/>
          <w:spacing w:val="15"/>
          <w:kern w:val="0"/>
          <w:sz w:val="32"/>
          <w:szCs w:val="32"/>
          <w:u w:val="single"/>
          <w:shd w:val="clear" w:fill="FFFFFF"/>
        </w:rPr>
        <w:t>                               </w:t>
      </w:r>
      <w:r>
        <w:rPr>
          <w:rFonts w:hint="eastAsia" w:ascii="仿宋" w:hAnsi="仿宋" w:eastAsia="仿宋" w:cs="仿宋"/>
          <w:spacing w:val="15"/>
          <w:kern w:val="0"/>
          <w:sz w:val="32"/>
          <w:szCs w:val="32"/>
          <w:shd w:val="clear" w:fill="FFFFFF"/>
        </w:rPr>
        <w:t>（项目名称）项目申报的有关事宜，我单位郑重承诺：</w:t>
      </w:r>
    </w:p>
    <w:p w14:paraId="6B697A52">
      <w:pPr>
        <w:pStyle w:val="5"/>
        <w:keepNext w:val="0"/>
        <w:keepLines w:val="0"/>
        <w:pageBreakBefore w:val="0"/>
        <w:widowControl/>
        <w:numPr>
          <w:ilvl w:val="0"/>
          <w:numId w:val="1"/>
        </w:numPr>
        <w:suppressLineNumbers w:val="0"/>
        <w:shd w:val="clear"/>
        <w:kinsoku/>
        <w:wordWrap/>
        <w:overflowPunct/>
        <w:topLinePunct w:val="0"/>
        <w:autoSpaceDE/>
        <w:autoSpaceDN/>
        <w:bidi w:val="0"/>
        <w:adjustRightInd/>
        <w:snapToGrid/>
        <w:spacing w:before="0" w:beforeAutospacing="0" w:after="0" w:afterAutospacing="0" w:line="360" w:lineRule="auto"/>
        <w:ind w:left="0" w:right="0" w:firstLine="645"/>
        <w:textAlignment w:val="auto"/>
        <w:rPr>
          <w:rFonts w:hint="eastAsia" w:ascii="仿宋" w:hAnsi="仿宋" w:eastAsia="仿宋" w:cs="仿宋"/>
          <w:spacing w:val="15"/>
          <w:kern w:val="0"/>
          <w:sz w:val="32"/>
          <w:szCs w:val="32"/>
          <w:shd w:val="clear" w:fill="FFFFFF"/>
        </w:rPr>
      </w:pPr>
      <w:r>
        <w:rPr>
          <w:rFonts w:hint="eastAsia" w:ascii="仿宋" w:hAnsi="仿宋" w:eastAsia="仿宋" w:cs="仿宋"/>
          <w:spacing w:val="15"/>
          <w:kern w:val="0"/>
          <w:sz w:val="32"/>
          <w:szCs w:val="32"/>
          <w:shd w:val="clear" w:fill="FFFFFF"/>
        </w:rPr>
        <w:t>对提交的各项申请材料的真实性、有效性负责，复印（扫描）件与原件是一致的。申请人隐瞒有关情况或提供任何虚假材料，愿意承担一切法律后果。</w:t>
      </w:r>
    </w:p>
    <w:p w14:paraId="5509417F">
      <w:pPr>
        <w:pStyle w:val="5"/>
        <w:keepNext w:val="0"/>
        <w:keepLines w:val="0"/>
        <w:pageBreakBefore w:val="0"/>
        <w:widowControl/>
        <w:numPr>
          <w:ilvl w:val="0"/>
          <w:numId w:val="1"/>
        </w:numPr>
        <w:suppressLineNumbers w:val="0"/>
        <w:shd w:val="clear"/>
        <w:kinsoku/>
        <w:wordWrap/>
        <w:overflowPunct/>
        <w:topLinePunct w:val="0"/>
        <w:autoSpaceDE/>
        <w:autoSpaceDN/>
        <w:bidi w:val="0"/>
        <w:adjustRightInd/>
        <w:snapToGrid/>
        <w:spacing w:before="0" w:beforeAutospacing="0" w:after="0" w:afterAutospacing="0" w:line="360" w:lineRule="auto"/>
        <w:ind w:left="0" w:right="0" w:firstLine="645"/>
        <w:textAlignment w:val="auto"/>
        <w:rPr>
          <w:rFonts w:hint="eastAsia" w:ascii="仿宋" w:hAnsi="仿宋" w:eastAsia="仿宋" w:cs="仿宋"/>
          <w:spacing w:val="15"/>
          <w:kern w:val="0"/>
          <w:sz w:val="32"/>
          <w:szCs w:val="32"/>
          <w:shd w:val="clear" w:fill="FFFFFF"/>
        </w:rPr>
      </w:pPr>
      <w:r>
        <w:rPr>
          <w:rFonts w:hint="eastAsia" w:ascii="仿宋" w:hAnsi="仿宋" w:eastAsia="仿宋" w:cs="仿宋"/>
          <w:spacing w:val="15"/>
          <w:kern w:val="0"/>
          <w:sz w:val="32"/>
          <w:szCs w:val="32"/>
          <w:shd w:val="clear" w:fill="FFFFFF"/>
        </w:rPr>
        <w:t>本单位将按照《横峰县县域物流配送体系建设试点实施方案》（横府办字〔2024〕17号）的要求，积极推进试点项目的相关建设。</w:t>
      </w:r>
    </w:p>
    <w:p w14:paraId="4B98A55E">
      <w:pPr>
        <w:pStyle w:val="5"/>
        <w:keepNext w:val="0"/>
        <w:keepLines w:val="0"/>
        <w:pageBreakBefore w:val="0"/>
        <w:widowControl/>
        <w:numPr>
          <w:ilvl w:val="0"/>
          <w:numId w:val="1"/>
        </w:numPr>
        <w:suppressLineNumbers w:val="0"/>
        <w:shd w:val="clear"/>
        <w:kinsoku/>
        <w:wordWrap/>
        <w:overflowPunct/>
        <w:topLinePunct w:val="0"/>
        <w:autoSpaceDE/>
        <w:autoSpaceDN/>
        <w:bidi w:val="0"/>
        <w:adjustRightInd/>
        <w:snapToGrid/>
        <w:spacing w:before="0" w:beforeAutospacing="0" w:after="0" w:afterAutospacing="0" w:line="360" w:lineRule="auto"/>
        <w:ind w:left="0" w:right="0" w:firstLine="645"/>
        <w:textAlignment w:val="auto"/>
        <w:rPr>
          <w:rFonts w:hint="eastAsia" w:ascii="仿宋" w:hAnsi="仿宋" w:eastAsia="仿宋" w:cs="仿宋"/>
          <w:spacing w:val="15"/>
          <w:kern w:val="0"/>
          <w:sz w:val="32"/>
          <w:szCs w:val="32"/>
          <w:shd w:val="clear" w:fill="FFFFFF"/>
        </w:rPr>
      </w:pPr>
      <w:r>
        <w:rPr>
          <w:rFonts w:hint="eastAsia" w:ascii="仿宋" w:hAnsi="仿宋" w:eastAsia="仿宋" w:cs="仿宋"/>
          <w:spacing w:val="15"/>
          <w:kern w:val="0"/>
          <w:sz w:val="32"/>
          <w:szCs w:val="32"/>
          <w:shd w:val="clear" w:fill="FFFFFF"/>
        </w:rPr>
        <w:t>配合</w:t>
      </w:r>
      <w:r>
        <w:rPr>
          <w:rFonts w:hint="eastAsia" w:ascii="仿宋" w:hAnsi="仿宋" w:eastAsia="仿宋" w:cs="仿宋"/>
          <w:spacing w:val="15"/>
          <w:kern w:val="0"/>
          <w:sz w:val="32"/>
          <w:szCs w:val="32"/>
          <w:shd w:val="clear" w:fill="FFFFFF"/>
          <w:lang w:val="en-US" w:eastAsia="zh-CN"/>
        </w:rPr>
        <w:t>县商务局</w:t>
      </w:r>
      <w:r>
        <w:rPr>
          <w:rFonts w:hint="eastAsia" w:ascii="仿宋" w:hAnsi="仿宋" w:eastAsia="仿宋" w:cs="仿宋"/>
          <w:spacing w:val="15"/>
          <w:kern w:val="0"/>
          <w:sz w:val="32"/>
          <w:szCs w:val="32"/>
          <w:shd w:val="clear" w:fill="FFFFFF"/>
        </w:rPr>
        <w:t>、</w:t>
      </w:r>
      <w:r>
        <w:rPr>
          <w:rFonts w:hint="eastAsia" w:ascii="仿宋" w:hAnsi="仿宋" w:eastAsia="仿宋" w:cs="仿宋"/>
          <w:spacing w:val="15"/>
          <w:kern w:val="0"/>
          <w:sz w:val="32"/>
          <w:szCs w:val="32"/>
          <w:shd w:val="clear" w:fill="FFFFFF"/>
          <w:lang w:val="en-US" w:eastAsia="zh-CN"/>
        </w:rPr>
        <w:t>县</w:t>
      </w:r>
      <w:r>
        <w:rPr>
          <w:rFonts w:hint="eastAsia" w:ascii="仿宋" w:hAnsi="仿宋" w:eastAsia="仿宋" w:cs="仿宋"/>
          <w:spacing w:val="15"/>
          <w:kern w:val="0"/>
          <w:sz w:val="32"/>
          <w:szCs w:val="32"/>
          <w:shd w:val="clear" w:fill="FFFFFF"/>
        </w:rPr>
        <w:t>供销社等部门及第三方中介机构对项目实施进度检查督导，配合项目绩效评价和审计审查等工作。</w:t>
      </w:r>
    </w:p>
    <w:p w14:paraId="634FA191">
      <w:pPr>
        <w:keepNext w:val="0"/>
        <w:keepLines w:val="0"/>
        <w:widowControl/>
        <w:suppressLineNumbers w:val="0"/>
        <w:shd w:val="clear"/>
        <w:spacing w:before="0" w:beforeAutospacing="1" w:after="0" w:afterAutospacing="1"/>
        <w:ind w:left="0" w:right="0" w:firstLine="3850" w:firstLineChars="1100"/>
      </w:pPr>
      <w:r>
        <w:rPr>
          <w:rFonts w:hint="eastAsia" w:ascii="仿宋" w:hAnsi="仿宋" w:eastAsia="仿宋" w:cs="仿宋"/>
          <w:spacing w:val="15"/>
          <w:kern w:val="0"/>
          <w:sz w:val="32"/>
          <w:szCs w:val="32"/>
          <w:shd w:val="clear" w:fill="FFFFFF"/>
        </w:rPr>
        <w:t>  </w:t>
      </w:r>
    </w:p>
    <w:p w14:paraId="365E87E6">
      <w:pPr>
        <w:keepNext w:val="0"/>
        <w:keepLines w:val="0"/>
        <w:widowControl/>
        <w:suppressLineNumbers w:val="0"/>
        <w:shd w:val="clear"/>
        <w:spacing w:before="0" w:beforeAutospacing="1" w:after="0" w:afterAutospacing="1"/>
        <w:ind w:left="0" w:right="0" w:firstLine="3850" w:firstLineChars="1100"/>
      </w:pPr>
      <w:r>
        <w:rPr>
          <w:rFonts w:hint="eastAsia" w:ascii="仿宋" w:hAnsi="仿宋" w:eastAsia="仿宋" w:cs="仿宋"/>
          <w:spacing w:val="15"/>
          <w:kern w:val="0"/>
          <w:sz w:val="32"/>
          <w:szCs w:val="32"/>
          <w:shd w:val="clear" w:fill="FFFFFF"/>
        </w:rPr>
        <w:t>申请企业（盖章）：</w:t>
      </w:r>
    </w:p>
    <w:p w14:paraId="5CE1D0BD">
      <w:pPr>
        <w:keepNext w:val="0"/>
        <w:keepLines w:val="0"/>
        <w:widowControl/>
        <w:suppressLineNumbers w:val="0"/>
        <w:shd w:val="clear"/>
        <w:spacing w:before="0" w:beforeAutospacing="1" w:after="0" w:afterAutospacing="1"/>
        <w:ind w:left="0" w:right="0" w:firstLine="2450" w:firstLineChars="700"/>
      </w:pPr>
      <w:r>
        <w:rPr>
          <w:rFonts w:hint="eastAsia" w:ascii="仿宋" w:hAnsi="仿宋" w:eastAsia="仿宋" w:cs="仿宋"/>
          <w:spacing w:val="15"/>
          <w:kern w:val="0"/>
          <w:sz w:val="32"/>
          <w:szCs w:val="32"/>
          <w:shd w:val="clear" w:fill="FFFFFF"/>
        </w:rPr>
        <w:t>申请企业法人代表（签名）：</w:t>
      </w:r>
    </w:p>
    <w:p w14:paraId="1CAD3493">
      <w:pPr>
        <w:pStyle w:val="5"/>
        <w:keepNext w:val="0"/>
        <w:keepLines w:val="0"/>
        <w:widowControl/>
        <w:suppressLineNumbers w:val="0"/>
        <w:shd w:val="clear"/>
        <w:spacing w:before="0" w:beforeAutospacing="1" w:after="0" w:afterAutospacing="1" w:line="315" w:lineRule="atLeast"/>
        <w:ind w:left="0" w:right="0" w:firstLine="3840"/>
        <w:rPr>
          <w:rFonts w:hint="eastAsia" w:ascii="仿宋" w:hAnsi="仿宋" w:eastAsia="仿宋" w:cs="仿宋"/>
          <w:spacing w:val="15"/>
          <w:kern w:val="0"/>
          <w:sz w:val="32"/>
          <w:szCs w:val="32"/>
          <w:shd w:val="clear" w:fill="FFFFFF"/>
          <w:lang w:val="en-US" w:eastAsia="zh-CN" w:bidi="ar"/>
        </w:rPr>
      </w:pPr>
      <w:r>
        <w:rPr>
          <w:rFonts w:hint="eastAsia" w:ascii="仿宋" w:hAnsi="仿宋" w:eastAsia="仿宋" w:cs="仿宋"/>
          <w:spacing w:val="15"/>
          <w:kern w:val="0"/>
          <w:sz w:val="32"/>
          <w:szCs w:val="32"/>
          <w:shd w:val="clear" w:fill="FFFFFF"/>
          <w:lang w:val="en-US" w:eastAsia="zh-CN" w:bidi="ar"/>
        </w:rPr>
        <w:t>           年 月  日</w:t>
      </w:r>
    </w:p>
    <w:p w14:paraId="231C6867">
      <w:pPr>
        <w:sectPr>
          <w:pgSz w:w="12242" w:h="15842"/>
          <w:pgMar w:top="1440" w:right="1800" w:bottom="1440" w:left="1800" w:header="851" w:footer="992" w:gutter="0"/>
          <w:cols w:space="0" w:num="1"/>
        </w:sectPr>
      </w:pPr>
      <w:r>
        <w:br w:type="page"/>
      </w:r>
    </w:p>
    <w:p w14:paraId="3DF05F5F">
      <w:pPr>
        <w:pStyle w:val="5"/>
        <w:keepNext w:val="0"/>
        <w:keepLines w:val="0"/>
        <w:widowControl/>
        <w:suppressLineNumbers w:val="0"/>
        <w:shd w:val="clear"/>
        <w:spacing w:before="54" w:beforeAutospacing="0" w:after="0" w:afterAutospacing="1"/>
        <w:ind w:left="211" w:right="0"/>
        <w:rPr>
          <w:rFonts w:hint="eastAsia" w:eastAsia="黑体"/>
          <w:lang w:eastAsia="zh-CN"/>
        </w:rPr>
      </w:pPr>
      <w:r>
        <w:rPr>
          <w:rFonts w:hint="eastAsia" w:ascii="黑体" w:hAnsi="宋体" w:eastAsia="黑体" w:cs="黑体"/>
          <w:kern w:val="2"/>
          <w:sz w:val="32"/>
          <w:szCs w:val="32"/>
        </w:rPr>
        <w:t>附件</w:t>
      </w:r>
      <w:r>
        <w:rPr>
          <w:rFonts w:hint="eastAsia" w:ascii="黑体" w:hAnsi="宋体" w:eastAsia="黑体" w:cs="黑体"/>
          <w:kern w:val="2"/>
          <w:sz w:val="32"/>
          <w:szCs w:val="32"/>
          <w:lang w:val="en-US" w:eastAsia="zh-CN"/>
        </w:rPr>
        <w:t>5</w:t>
      </w:r>
    </w:p>
    <w:p w14:paraId="199F9D11">
      <w:pPr>
        <w:pStyle w:val="5"/>
        <w:keepNext w:val="0"/>
        <w:keepLines w:val="0"/>
        <w:widowControl/>
        <w:suppressLineNumbers w:val="0"/>
        <w:shd w:val="clear"/>
        <w:wordWrap w:val="0"/>
        <w:spacing w:before="0" w:beforeAutospacing="1" w:after="150" w:afterAutospacing="0" w:line="600" w:lineRule="atLeast"/>
        <w:ind w:left="0" w:right="0"/>
        <w:jc w:val="center"/>
        <w:rPr>
          <w:rFonts w:hint="eastAsia" w:ascii="方正小标宋简体" w:hAnsi="方正小标宋简体" w:eastAsia="方正小标宋简体" w:cs="方正小标宋简体"/>
          <w:spacing w:val="15"/>
          <w:kern w:val="0"/>
          <w:sz w:val="43"/>
          <w:szCs w:val="43"/>
          <w:shd w:val="clear" w:fill="FFFFFF"/>
        </w:rPr>
      </w:pPr>
      <w:r>
        <w:rPr>
          <w:rFonts w:hint="eastAsia" w:ascii="方正小标宋简体" w:hAnsi="方正小标宋简体" w:eastAsia="方正小标宋简体" w:cs="方正小标宋简体"/>
          <w:spacing w:val="15"/>
          <w:kern w:val="0"/>
          <w:sz w:val="43"/>
          <w:szCs w:val="43"/>
          <w:shd w:val="clear" w:fill="FFFFFF"/>
        </w:rPr>
        <w:t>申报材料文字使用规范说明</w:t>
      </w:r>
    </w:p>
    <w:p w14:paraId="51FF628D">
      <w:pPr>
        <w:pStyle w:val="5"/>
        <w:keepNext w:val="0"/>
        <w:keepLines w:val="0"/>
        <w:pageBreakBefore w:val="0"/>
        <w:widowControl w:val="0"/>
        <w:suppressLineNumbers w:val="0"/>
        <w:shd w:val="clear"/>
        <w:kinsoku/>
        <w:overflowPunct/>
        <w:topLinePunct w:val="0"/>
        <w:autoSpaceDE/>
        <w:autoSpaceDN/>
        <w:bidi w:val="0"/>
        <w:adjustRightInd/>
        <w:snapToGrid/>
        <w:spacing w:before="0" w:beforeAutospacing="0" w:after="0" w:afterAutospacing="0" w:line="560" w:lineRule="exact"/>
        <w:ind w:left="0" w:right="0"/>
        <w:jc w:val="center"/>
        <w:textAlignment w:val="auto"/>
      </w:pPr>
    </w:p>
    <w:p w14:paraId="0FBBBF92">
      <w:pPr>
        <w:pStyle w:val="5"/>
        <w:keepNext w:val="0"/>
        <w:keepLines w:val="0"/>
        <w:pageBreakBefore w:val="0"/>
        <w:widowControl w:val="0"/>
        <w:suppressLineNumbers w:val="0"/>
        <w:shd w:val="clear"/>
        <w:kinsoku/>
        <w:overflowPunct/>
        <w:topLinePunct w:val="0"/>
        <w:autoSpaceDE/>
        <w:autoSpaceDN/>
        <w:bidi w:val="0"/>
        <w:adjustRightInd/>
        <w:snapToGrid/>
        <w:spacing w:before="0" w:beforeAutospacing="0" w:after="0" w:afterAutospacing="0" w:line="560" w:lineRule="exact"/>
        <w:ind w:left="0" w:right="0" w:firstLine="645"/>
        <w:jc w:val="both"/>
        <w:textAlignment w:val="auto"/>
        <w:rPr>
          <w:rFonts w:ascii="宋体" w:hAnsi="宋体" w:eastAsia="仿宋_GB2312"/>
          <w:sz w:val="32"/>
          <w:szCs w:val="32"/>
        </w:rPr>
      </w:pPr>
      <w:r>
        <w:rPr>
          <w:rFonts w:hint="eastAsia" w:ascii="仿宋" w:hAnsi="仿宋" w:eastAsia="仿宋" w:cs="仿宋"/>
          <w:spacing w:val="15"/>
          <w:sz w:val="32"/>
          <w:szCs w:val="32"/>
          <w:shd w:val="clear" w:color="auto" w:fill="FFFFFF"/>
        </w:rPr>
        <w:t>A4排版，</w:t>
      </w:r>
      <w:r>
        <w:rPr>
          <w:rFonts w:hint="eastAsia" w:ascii="宋体" w:hAnsi="宋体" w:eastAsia="仿宋_GB2312" w:cs="仿宋_GB2312"/>
          <w:spacing w:val="15"/>
          <w:kern w:val="0"/>
          <w:sz w:val="32"/>
          <w:szCs w:val="32"/>
          <w:shd w:val="clear" w:fill="FFFFFF"/>
        </w:rPr>
        <w:t>标题使用</w:t>
      </w:r>
      <w:r>
        <w:rPr>
          <w:rFonts w:hint="eastAsia" w:ascii="宋体" w:hAnsi="宋体" w:eastAsia="仿宋_GB2312" w:cs="仿宋_GB2312"/>
          <w:b/>
          <w:bCs/>
          <w:spacing w:val="15"/>
          <w:sz w:val="32"/>
          <w:szCs w:val="32"/>
          <w:u w:val="none"/>
          <w:shd w:val="clear" w:fill="FFFFFF"/>
          <w:lang w:eastAsia="zh-CN"/>
        </w:rPr>
        <w:t>二号</w:t>
      </w:r>
      <w:r>
        <w:rPr>
          <w:rFonts w:hint="eastAsia" w:ascii="宋体" w:hAnsi="宋体" w:eastAsia="仿宋_GB2312" w:cs="仿宋_GB2312"/>
          <w:b/>
          <w:bCs/>
          <w:spacing w:val="15"/>
          <w:sz w:val="32"/>
          <w:szCs w:val="32"/>
          <w:u w:val="none"/>
          <w:shd w:val="clear" w:fill="FFFFFF"/>
        </w:rPr>
        <w:t>方正小标宋简体</w:t>
      </w:r>
      <w:r>
        <w:rPr>
          <w:rFonts w:hint="eastAsia" w:ascii="宋体" w:hAnsi="宋体" w:eastAsia="仿宋_GB2312" w:cs="仿宋_GB2312"/>
          <w:spacing w:val="15"/>
          <w:kern w:val="0"/>
          <w:sz w:val="32"/>
          <w:szCs w:val="32"/>
          <w:u w:val="none"/>
          <w:shd w:val="clear" w:fill="FFFFFF"/>
        </w:rPr>
        <w:t>，</w:t>
      </w:r>
      <w:r>
        <w:rPr>
          <w:rFonts w:hint="eastAsia" w:ascii="宋体" w:hAnsi="宋体" w:eastAsia="仿宋_GB2312" w:cs="仿宋_GB2312"/>
          <w:spacing w:val="15"/>
          <w:kern w:val="0"/>
          <w:sz w:val="32"/>
          <w:szCs w:val="32"/>
          <w:shd w:val="clear" w:fill="FFFFFF"/>
        </w:rPr>
        <w:t>不加粗居中；正文一级标题需要空两个字（四个字符）,使用</w:t>
      </w:r>
      <w:r>
        <w:rPr>
          <w:rFonts w:hint="eastAsia" w:ascii="宋体" w:hAnsi="宋体" w:eastAsia="仿宋_GB2312" w:cs="仿宋_GB2312"/>
          <w:b/>
          <w:bCs/>
          <w:spacing w:val="15"/>
          <w:sz w:val="32"/>
          <w:szCs w:val="32"/>
          <w:u w:val="none"/>
          <w:shd w:val="clear" w:fill="FFFFFF"/>
        </w:rPr>
        <w:t>三号黑体</w:t>
      </w:r>
      <w:r>
        <w:rPr>
          <w:rFonts w:hint="eastAsia" w:ascii="宋体" w:hAnsi="宋体" w:eastAsia="仿宋_GB2312" w:cs="仿宋_GB2312"/>
          <w:spacing w:val="15"/>
          <w:kern w:val="0"/>
          <w:sz w:val="32"/>
          <w:szCs w:val="32"/>
          <w:shd w:val="clear" w:fill="FFFFFF"/>
        </w:rPr>
        <w:t>，不加粗，二级标题需要空两个字（四个字符）,使用</w:t>
      </w:r>
      <w:r>
        <w:rPr>
          <w:rFonts w:hint="eastAsia" w:ascii="宋体" w:hAnsi="宋体" w:eastAsia="仿宋_GB2312" w:cs="仿宋_GB2312"/>
          <w:b/>
          <w:bCs/>
          <w:spacing w:val="15"/>
          <w:sz w:val="32"/>
          <w:szCs w:val="32"/>
          <w:u w:val="none"/>
          <w:shd w:val="clear" w:fill="FFFFFF"/>
        </w:rPr>
        <w:t>三号</w:t>
      </w:r>
      <w:r>
        <w:rPr>
          <w:rFonts w:hint="eastAsia" w:ascii="宋体" w:hAnsi="宋体" w:eastAsia="仿宋_GB2312" w:cs="仿宋_GB2312"/>
          <w:b/>
          <w:bCs/>
          <w:spacing w:val="15"/>
          <w:sz w:val="32"/>
          <w:szCs w:val="32"/>
          <w:u w:val="none"/>
          <w:shd w:val="clear" w:fill="FFFFFF"/>
          <w:lang w:eastAsia="zh-CN"/>
        </w:rPr>
        <w:t>楷体</w:t>
      </w:r>
      <w:r>
        <w:rPr>
          <w:rStyle w:val="9"/>
          <w:rFonts w:hint="eastAsia" w:ascii="仿宋" w:hAnsi="仿宋" w:eastAsia="仿宋" w:cs="仿宋"/>
          <w:bCs/>
          <w:spacing w:val="15"/>
          <w:sz w:val="32"/>
          <w:szCs w:val="32"/>
          <w:u w:val="none"/>
          <w:shd w:val="clear" w:color="auto" w:fill="FFFFFF"/>
        </w:rPr>
        <w:t>_</w:t>
      </w:r>
      <w:r>
        <w:rPr>
          <w:rFonts w:hint="eastAsia" w:ascii="宋体" w:hAnsi="宋体" w:eastAsia="仿宋_GB2312" w:cs="仿宋_GB2312"/>
          <w:b/>
          <w:bCs/>
          <w:spacing w:val="15"/>
          <w:sz w:val="32"/>
          <w:szCs w:val="32"/>
          <w:u w:val="none"/>
          <w:shd w:val="clear" w:fill="FFFFFF"/>
        </w:rPr>
        <w:t>GB2312</w:t>
      </w:r>
      <w:r>
        <w:rPr>
          <w:rFonts w:hint="eastAsia" w:ascii="宋体" w:hAnsi="宋体" w:eastAsia="仿宋_GB2312" w:cs="仿宋_GB2312"/>
          <w:spacing w:val="15"/>
          <w:kern w:val="0"/>
          <w:sz w:val="32"/>
          <w:szCs w:val="32"/>
          <w:u w:val="none"/>
          <w:shd w:val="clear" w:fill="FFFFFF"/>
        </w:rPr>
        <w:t>，</w:t>
      </w:r>
      <w:r>
        <w:rPr>
          <w:rFonts w:hint="eastAsia" w:ascii="宋体" w:hAnsi="宋体" w:eastAsia="仿宋_GB2312" w:cs="仿宋_GB2312"/>
          <w:spacing w:val="15"/>
          <w:kern w:val="0"/>
          <w:sz w:val="32"/>
          <w:szCs w:val="32"/>
          <w:shd w:val="clear" w:fill="FFFFFF"/>
        </w:rPr>
        <w:t>加粗，三级标题需要空两个字（四个字符）,使用</w:t>
      </w:r>
      <w:r>
        <w:rPr>
          <w:rFonts w:hint="eastAsia" w:ascii="宋体" w:hAnsi="宋体" w:eastAsia="仿宋_GB2312" w:cs="仿宋_GB2312"/>
          <w:b/>
          <w:bCs/>
          <w:spacing w:val="15"/>
          <w:sz w:val="32"/>
          <w:szCs w:val="32"/>
          <w:u w:val="none"/>
          <w:shd w:val="clear" w:fill="FFFFFF"/>
        </w:rPr>
        <w:t>三号仿宋</w:t>
      </w:r>
      <w:r>
        <w:rPr>
          <w:rStyle w:val="9"/>
          <w:rFonts w:hint="eastAsia" w:ascii="仿宋" w:hAnsi="仿宋" w:eastAsia="仿宋" w:cs="仿宋"/>
          <w:bCs/>
          <w:spacing w:val="15"/>
          <w:sz w:val="32"/>
          <w:szCs w:val="32"/>
          <w:u w:val="none"/>
          <w:shd w:val="clear" w:color="auto" w:fill="FFFFFF"/>
        </w:rPr>
        <w:t>_</w:t>
      </w:r>
      <w:r>
        <w:rPr>
          <w:rFonts w:hint="eastAsia" w:ascii="宋体" w:hAnsi="宋体" w:eastAsia="仿宋_GB2312" w:cs="仿宋_GB2312"/>
          <w:b/>
          <w:bCs/>
          <w:spacing w:val="15"/>
          <w:sz w:val="32"/>
          <w:szCs w:val="32"/>
          <w:u w:val="none"/>
          <w:shd w:val="clear" w:fill="FFFFFF"/>
        </w:rPr>
        <w:t>GB2312</w:t>
      </w:r>
      <w:r>
        <w:rPr>
          <w:rFonts w:hint="eastAsia" w:ascii="宋体" w:hAnsi="宋体" w:eastAsia="仿宋_GB2312" w:cs="仿宋_GB2312"/>
          <w:spacing w:val="15"/>
          <w:kern w:val="0"/>
          <w:sz w:val="32"/>
          <w:szCs w:val="32"/>
          <w:shd w:val="clear" w:fill="FFFFFF"/>
        </w:rPr>
        <w:t>，加粗，正文使用</w:t>
      </w:r>
      <w:r>
        <w:rPr>
          <w:rFonts w:hint="eastAsia" w:ascii="宋体" w:hAnsi="宋体" w:eastAsia="仿宋_GB2312" w:cs="仿宋_GB2312"/>
          <w:b/>
          <w:bCs/>
          <w:spacing w:val="15"/>
          <w:sz w:val="32"/>
          <w:szCs w:val="32"/>
          <w:u w:val="none"/>
          <w:shd w:val="clear" w:fill="FFFFFF"/>
        </w:rPr>
        <w:t>三号仿宋</w:t>
      </w:r>
      <w:r>
        <w:rPr>
          <w:rStyle w:val="9"/>
          <w:rFonts w:hint="eastAsia" w:ascii="仿宋" w:hAnsi="仿宋" w:eastAsia="仿宋" w:cs="仿宋"/>
          <w:bCs/>
          <w:spacing w:val="15"/>
          <w:sz w:val="32"/>
          <w:szCs w:val="32"/>
          <w:u w:val="none"/>
          <w:shd w:val="clear" w:color="auto" w:fill="FFFFFF"/>
        </w:rPr>
        <w:t>_</w:t>
      </w:r>
      <w:r>
        <w:rPr>
          <w:rFonts w:hint="eastAsia" w:ascii="宋体" w:hAnsi="宋体" w:eastAsia="仿宋_GB2312" w:cs="仿宋_GB2312"/>
          <w:b/>
          <w:bCs/>
          <w:spacing w:val="15"/>
          <w:sz w:val="32"/>
          <w:szCs w:val="32"/>
          <w:u w:val="none"/>
          <w:shd w:val="clear" w:fill="FFFFFF"/>
        </w:rPr>
        <w:t>GB2312</w:t>
      </w:r>
      <w:r>
        <w:rPr>
          <w:rFonts w:hint="eastAsia" w:ascii="宋体" w:hAnsi="宋体" w:eastAsia="仿宋_GB2312" w:cs="仿宋_GB2312"/>
          <w:spacing w:val="15"/>
          <w:kern w:val="0"/>
          <w:sz w:val="32"/>
          <w:szCs w:val="32"/>
          <w:shd w:val="clear" w:fill="FFFFFF"/>
        </w:rPr>
        <w:t>，不加粗，</w:t>
      </w:r>
      <w:r>
        <w:rPr>
          <w:rFonts w:hint="eastAsia" w:ascii="宋体" w:hAnsi="宋体" w:eastAsia="仿宋_GB2312" w:cs="仿宋_GB2312"/>
          <w:spacing w:val="15"/>
          <w:kern w:val="0"/>
          <w:sz w:val="32"/>
          <w:szCs w:val="32"/>
          <w:shd w:val="clear" w:fill="FFFFFF"/>
          <w:lang w:eastAsia="zh-CN"/>
        </w:rPr>
        <w:t>西文（如数字、英文字母）使用</w:t>
      </w:r>
      <w:r>
        <w:rPr>
          <w:rFonts w:hint="eastAsia" w:ascii="宋体" w:hAnsi="宋体" w:eastAsia="仿宋_GB2312" w:cs="仿宋_GB2312"/>
          <w:b/>
          <w:bCs/>
          <w:spacing w:val="15"/>
          <w:kern w:val="0"/>
          <w:sz w:val="32"/>
          <w:szCs w:val="32"/>
          <w:u w:val="none"/>
          <w:shd w:val="clear" w:fill="FFFFFF"/>
          <w:lang w:eastAsia="zh-CN"/>
        </w:rPr>
        <w:t>三号宋体</w:t>
      </w:r>
      <w:r>
        <w:rPr>
          <w:rFonts w:hint="eastAsia" w:ascii="宋体" w:hAnsi="宋体" w:eastAsia="仿宋_GB2312" w:cs="仿宋_GB2312"/>
          <w:spacing w:val="15"/>
          <w:kern w:val="0"/>
          <w:sz w:val="32"/>
          <w:szCs w:val="32"/>
          <w:u w:val="none"/>
          <w:shd w:val="clear" w:fill="FFFFFF"/>
          <w:lang w:eastAsia="zh-CN"/>
        </w:rPr>
        <w:t>，不加粗，</w:t>
      </w:r>
      <w:r>
        <w:rPr>
          <w:rFonts w:hint="eastAsia" w:ascii="宋体" w:hAnsi="宋体" w:eastAsia="仿宋_GB2312" w:cs="仿宋_GB2312"/>
          <w:spacing w:val="15"/>
          <w:kern w:val="0"/>
          <w:sz w:val="32"/>
          <w:szCs w:val="32"/>
          <w:u w:val="none"/>
          <w:shd w:val="clear" w:fill="FFFFFF"/>
        </w:rPr>
        <w:t>申报材料不超过三级标题；目录使用</w:t>
      </w:r>
      <w:r>
        <w:rPr>
          <w:rFonts w:hint="eastAsia" w:ascii="宋体" w:hAnsi="宋体" w:eastAsia="仿宋_GB2312" w:cs="仿宋_GB2312"/>
          <w:b/>
          <w:bCs/>
          <w:spacing w:val="15"/>
          <w:sz w:val="32"/>
          <w:szCs w:val="32"/>
          <w:u w:val="none"/>
          <w:shd w:val="clear" w:fill="FFFFFF"/>
        </w:rPr>
        <w:t>宋体四号</w:t>
      </w:r>
      <w:r>
        <w:rPr>
          <w:rFonts w:hint="eastAsia" w:ascii="宋体" w:hAnsi="宋体" w:eastAsia="仿宋_GB2312" w:cs="仿宋_GB2312"/>
          <w:spacing w:val="15"/>
          <w:kern w:val="0"/>
          <w:sz w:val="32"/>
          <w:szCs w:val="32"/>
          <w:u w:val="none"/>
          <w:shd w:val="clear" w:fill="FFFFFF"/>
        </w:rPr>
        <w:t>，不加粗。全文行距设置为</w:t>
      </w:r>
      <w:r>
        <w:rPr>
          <w:rFonts w:hint="eastAsia" w:ascii="宋体" w:hAnsi="宋体" w:eastAsia="仿宋_GB2312" w:cs="仿宋_GB2312"/>
          <w:b/>
          <w:bCs/>
          <w:spacing w:val="15"/>
          <w:kern w:val="0"/>
          <w:sz w:val="32"/>
          <w:szCs w:val="32"/>
          <w:u w:val="none"/>
          <w:shd w:val="clear" w:fill="FFFFFF"/>
        </w:rPr>
        <w:t>固定值</w:t>
      </w:r>
      <w:r>
        <w:rPr>
          <w:rFonts w:hint="eastAsia" w:ascii="宋体" w:hAnsi="宋体" w:eastAsia="仿宋_GB2312" w:cs="仿宋_GB2312"/>
          <w:b/>
          <w:bCs/>
          <w:spacing w:val="15"/>
          <w:kern w:val="0"/>
          <w:sz w:val="32"/>
          <w:szCs w:val="32"/>
          <w:u w:val="none"/>
          <w:shd w:val="clear" w:fill="FFFFFF"/>
          <w:lang w:val="en-US" w:eastAsia="zh-CN"/>
        </w:rPr>
        <w:t>28</w:t>
      </w:r>
      <w:r>
        <w:rPr>
          <w:rFonts w:hint="eastAsia" w:ascii="宋体" w:hAnsi="宋体" w:eastAsia="仿宋_GB2312" w:cs="仿宋_GB2312"/>
          <w:b/>
          <w:bCs/>
          <w:spacing w:val="15"/>
          <w:kern w:val="0"/>
          <w:sz w:val="32"/>
          <w:szCs w:val="32"/>
          <w:u w:val="none"/>
          <w:shd w:val="clear" w:fill="FFFFFF"/>
        </w:rPr>
        <w:t>磅</w:t>
      </w:r>
      <w:r>
        <w:rPr>
          <w:rFonts w:hint="eastAsia" w:ascii="宋体" w:hAnsi="宋体" w:eastAsia="仿宋_GB2312" w:cs="仿宋_GB2312"/>
          <w:spacing w:val="15"/>
          <w:kern w:val="0"/>
          <w:sz w:val="32"/>
          <w:szCs w:val="32"/>
          <w:u w:val="none"/>
          <w:shd w:val="clear" w:fill="FFFFFF"/>
          <w:lang w:eastAsia="zh-CN"/>
        </w:rPr>
        <w:t>。</w:t>
      </w:r>
      <w:r>
        <w:rPr>
          <w:rFonts w:hint="eastAsia" w:ascii="宋体" w:hAnsi="宋体" w:eastAsia="仿宋_GB2312" w:cs="仿宋_GB2312"/>
          <w:spacing w:val="15"/>
          <w:kern w:val="0"/>
          <w:sz w:val="32"/>
          <w:szCs w:val="32"/>
          <w:u w:val="none"/>
          <w:shd w:val="clear" w:fill="FFFFFF"/>
        </w:rPr>
        <w:t>页码居于</w:t>
      </w:r>
      <w:r>
        <w:rPr>
          <w:rFonts w:hint="eastAsia" w:ascii="宋体" w:hAnsi="宋体" w:eastAsia="仿宋_GB2312" w:cs="仿宋_GB2312"/>
          <w:b/>
          <w:bCs/>
          <w:spacing w:val="15"/>
          <w:kern w:val="0"/>
          <w:sz w:val="32"/>
          <w:szCs w:val="32"/>
          <w:u w:val="none"/>
          <w:shd w:val="clear" w:fill="FFFFFF"/>
        </w:rPr>
        <w:t>页脚</w:t>
      </w:r>
      <w:r>
        <w:rPr>
          <w:rFonts w:hint="eastAsia" w:ascii="宋体" w:hAnsi="宋体" w:eastAsia="仿宋_GB2312" w:cs="仿宋_GB2312"/>
          <w:b/>
          <w:bCs/>
          <w:spacing w:val="15"/>
          <w:kern w:val="0"/>
          <w:sz w:val="32"/>
          <w:szCs w:val="32"/>
          <w:u w:val="none"/>
          <w:shd w:val="clear" w:fill="FFFFFF"/>
          <w:lang w:eastAsia="zh-CN"/>
        </w:rPr>
        <w:t>外侧</w:t>
      </w:r>
      <w:r>
        <w:rPr>
          <w:rFonts w:hint="eastAsia" w:ascii="宋体" w:hAnsi="宋体" w:eastAsia="仿宋_GB2312" w:cs="仿宋_GB2312"/>
          <w:spacing w:val="15"/>
          <w:kern w:val="0"/>
          <w:sz w:val="32"/>
          <w:szCs w:val="32"/>
          <w:u w:val="none"/>
          <w:shd w:val="clear" w:fill="FFFFFF"/>
          <w:lang w:eastAsia="zh-CN"/>
        </w:rPr>
        <w:t>，页码使用</w:t>
      </w:r>
      <w:r>
        <w:rPr>
          <w:rFonts w:hint="eastAsia" w:ascii="宋体" w:hAnsi="宋体" w:eastAsia="仿宋_GB2312" w:cs="仿宋_GB2312"/>
          <w:b/>
          <w:bCs/>
          <w:spacing w:val="15"/>
          <w:kern w:val="0"/>
          <w:sz w:val="32"/>
          <w:szCs w:val="32"/>
          <w:u w:val="none"/>
          <w:shd w:val="clear" w:fill="FFFFFF"/>
          <w:lang w:eastAsia="zh-CN"/>
        </w:rPr>
        <w:t>四号宋体</w:t>
      </w:r>
      <w:r>
        <w:rPr>
          <w:rFonts w:hint="eastAsia" w:ascii="宋体" w:hAnsi="宋体" w:eastAsia="仿宋_GB2312" w:cs="仿宋_GB2312"/>
          <w:spacing w:val="15"/>
          <w:kern w:val="0"/>
          <w:sz w:val="32"/>
          <w:szCs w:val="32"/>
          <w:u w:val="none"/>
          <w:shd w:val="clear" w:fill="FFFFFF"/>
          <w:lang w:eastAsia="zh-CN"/>
        </w:rPr>
        <w:t>，不加粗，</w:t>
      </w:r>
      <w:r>
        <w:rPr>
          <w:rFonts w:hint="eastAsia" w:ascii="宋体" w:hAnsi="宋体" w:eastAsia="仿宋_GB2312" w:cs="仿宋_GB2312"/>
          <w:b/>
          <w:bCs/>
          <w:spacing w:val="15"/>
          <w:kern w:val="0"/>
          <w:sz w:val="32"/>
          <w:szCs w:val="32"/>
          <w:u w:val="none"/>
          <w:shd w:val="clear" w:fill="FFFFFF"/>
          <w:lang w:eastAsia="zh-CN"/>
        </w:rPr>
        <w:t>双面打印</w:t>
      </w:r>
      <w:r>
        <w:rPr>
          <w:rFonts w:hint="eastAsia" w:ascii="宋体" w:hAnsi="宋体" w:eastAsia="仿宋_GB2312" w:cs="仿宋_GB2312"/>
          <w:spacing w:val="15"/>
          <w:kern w:val="0"/>
          <w:sz w:val="32"/>
          <w:szCs w:val="32"/>
          <w:u w:val="none"/>
          <w:shd w:val="clear" w:fill="FFFFFF"/>
        </w:rPr>
        <w:t>。例如</w:t>
      </w:r>
      <w:r>
        <w:rPr>
          <w:rFonts w:hint="eastAsia" w:ascii="宋体" w:hAnsi="宋体" w:eastAsia="仿宋_GB2312" w:cs="仿宋_GB2312"/>
          <w:spacing w:val="15"/>
          <w:kern w:val="0"/>
          <w:sz w:val="32"/>
          <w:szCs w:val="32"/>
          <w:shd w:val="clear" w:fill="FFFFFF"/>
        </w:rPr>
        <w:t>：</w:t>
      </w:r>
    </w:p>
    <w:p w14:paraId="6321F8C3">
      <w:pPr>
        <w:pStyle w:val="5"/>
        <w:keepNext w:val="0"/>
        <w:keepLines w:val="0"/>
        <w:pageBreakBefore w:val="0"/>
        <w:widowControl w:val="0"/>
        <w:suppressLineNumbers w:val="0"/>
        <w:shd w:val="clear"/>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spacing w:val="15"/>
          <w:kern w:val="0"/>
          <w:sz w:val="44"/>
          <w:szCs w:val="44"/>
          <w:shd w:val="clear" w:fill="FFFFFF"/>
          <w:lang w:val="en-US" w:eastAsia="zh-CN"/>
        </w:rPr>
      </w:pPr>
    </w:p>
    <w:p w14:paraId="6A8FBC6D">
      <w:pPr>
        <w:pStyle w:val="5"/>
        <w:keepNext w:val="0"/>
        <w:keepLines w:val="0"/>
        <w:pageBreakBefore w:val="0"/>
        <w:widowControl w:val="0"/>
        <w:suppressLineNumbers w:val="0"/>
        <w:shd w:val="clea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spacing w:val="15"/>
          <w:kern w:val="0"/>
          <w:sz w:val="44"/>
          <w:szCs w:val="44"/>
          <w:shd w:val="clear" w:fill="FFFFFF"/>
          <w:lang w:val="en-US" w:eastAsia="zh-CN"/>
        </w:rPr>
      </w:pPr>
      <w:r>
        <w:rPr>
          <w:rFonts w:hint="eastAsia" w:ascii="方正小标宋简体" w:hAnsi="方正小标宋简体" w:eastAsia="方正小标宋简体" w:cs="方正小标宋简体"/>
          <w:spacing w:val="15"/>
          <w:kern w:val="0"/>
          <w:sz w:val="44"/>
          <w:szCs w:val="44"/>
          <w:shd w:val="clear" w:fill="FFFFFF"/>
          <w:lang w:val="en-US" w:eastAsia="zh-CN"/>
        </w:rPr>
        <w:t>XXX项目申请报告</w:t>
      </w:r>
    </w:p>
    <w:p w14:paraId="58BAFE0C">
      <w:pPr>
        <w:pStyle w:val="5"/>
        <w:keepNext w:val="0"/>
        <w:keepLines w:val="0"/>
        <w:pageBreakBefore w:val="0"/>
        <w:widowControl w:val="0"/>
        <w:suppressLineNumbers w:val="0"/>
        <w:shd w:val="clear"/>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宋体" w:hAnsi="宋体" w:eastAsia="黑体" w:cs="黑体"/>
          <w:spacing w:val="15"/>
          <w:kern w:val="0"/>
          <w:sz w:val="32"/>
          <w:szCs w:val="32"/>
          <w:shd w:val="clear" w:fill="FFFFFF"/>
        </w:rPr>
      </w:pPr>
    </w:p>
    <w:p w14:paraId="469248C4">
      <w:pPr>
        <w:pStyle w:val="5"/>
        <w:keepNext w:val="0"/>
        <w:keepLines w:val="0"/>
        <w:pageBreakBefore w:val="0"/>
        <w:widowControl w:val="0"/>
        <w:suppressLineNumbers w:val="0"/>
        <w:shd w:val="clear"/>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宋体" w:hAnsi="宋体" w:eastAsia="黑体" w:cs="黑体"/>
          <w:sz w:val="32"/>
          <w:szCs w:val="32"/>
        </w:rPr>
      </w:pPr>
      <w:r>
        <w:rPr>
          <w:rFonts w:hint="eastAsia" w:ascii="宋体" w:hAnsi="宋体" w:eastAsia="黑体" w:cs="黑体"/>
          <w:spacing w:val="15"/>
          <w:kern w:val="0"/>
          <w:sz w:val="32"/>
          <w:szCs w:val="32"/>
          <w:shd w:val="clear" w:fill="FFFFFF"/>
        </w:rPr>
        <w:t>一、项目简介</w:t>
      </w:r>
    </w:p>
    <w:p w14:paraId="662F125D">
      <w:pPr>
        <w:pStyle w:val="5"/>
        <w:keepNext w:val="0"/>
        <w:keepLines w:val="0"/>
        <w:pageBreakBefore w:val="0"/>
        <w:widowControl w:val="0"/>
        <w:suppressLineNumbers w:val="0"/>
        <w:shd w:val="clear"/>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宋体" w:hAnsi="宋体" w:eastAsia="楷体_GB2312" w:cs="楷体_GB2312"/>
          <w:b/>
          <w:bCs/>
          <w:sz w:val="32"/>
          <w:szCs w:val="32"/>
        </w:rPr>
      </w:pPr>
      <w:r>
        <w:rPr>
          <w:rFonts w:hint="eastAsia" w:ascii="宋体" w:hAnsi="宋体" w:eastAsia="楷体_GB2312" w:cs="楷体_GB2312"/>
          <w:b/>
          <w:bCs/>
          <w:spacing w:val="15"/>
          <w:kern w:val="0"/>
          <w:sz w:val="32"/>
          <w:szCs w:val="32"/>
          <w:shd w:val="clear" w:fill="FFFFFF"/>
        </w:rPr>
        <w:t>（一）项目简介</w:t>
      </w:r>
    </w:p>
    <w:p w14:paraId="005C8DF8">
      <w:pPr>
        <w:pStyle w:val="5"/>
        <w:keepNext w:val="0"/>
        <w:keepLines w:val="0"/>
        <w:pageBreakBefore w:val="0"/>
        <w:widowControl w:val="0"/>
        <w:suppressLineNumbers w:val="0"/>
        <w:shd w:val="clear"/>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仿宋_GB2312" w:hAnsi="仿宋_GB2312" w:eastAsia="仿宋_GB2312" w:cs="仿宋_GB2312"/>
          <w:b/>
          <w:bCs/>
          <w:sz w:val="32"/>
          <w:szCs w:val="32"/>
        </w:rPr>
      </w:pPr>
      <w:r>
        <w:rPr>
          <w:rFonts w:hint="eastAsia" w:ascii="宋体" w:hAnsi="宋体" w:eastAsia="仿宋_GB2312" w:cs="仿宋_GB2312"/>
          <w:b/>
          <w:bCs/>
          <w:spacing w:val="15"/>
          <w:kern w:val="0"/>
          <w:sz w:val="32"/>
          <w:szCs w:val="32"/>
          <w:shd w:val="clear" w:fill="FFFFFF"/>
        </w:rPr>
        <w:t>1</w:t>
      </w:r>
      <w:r>
        <w:rPr>
          <w:rFonts w:hint="eastAsia" w:ascii="宋体" w:hAnsi="宋体" w:eastAsia="仿宋_GB2312" w:cs="仿宋_GB2312"/>
          <w:b/>
          <w:bCs/>
          <w:spacing w:val="15"/>
          <w:kern w:val="0"/>
          <w:sz w:val="32"/>
          <w:szCs w:val="32"/>
          <w:shd w:val="clear" w:fill="FFFFFF"/>
          <w:lang w:val="en-US" w:eastAsia="zh-CN"/>
        </w:rPr>
        <w:t>.</w:t>
      </w:r>
      <w:r>
        <w:rPr>
          <w:rFonts w:hint="eastAsia" w:ascii="宋体" w:hAnsi="宋体" w:eastAsia="仿宋_GB2312" w:cs="仿宋_GB2312"/>
          <w:b/>
          <w:bCs/>
          <w:spacing w:val="15"/>
          <w:kern w:val="0"/>
          <w:sz w:val="32"/>
          <w:szCs w:val="32"/>
          <w:shd w:val="clear" w:fill="FFFFFF"/>
        </w:rPr>
        <w:t>项目简介</w:t>
      </w:r>
    </w:p>
    <w:p w14:paraId="2BF5843C">
      <w:pPr>
        <w:pStyle w:val="5"/>
        <w:keepNext w:val="0"/>
        <w:keepLines w:val="0"/>
        <w:pageBreakBefore w:val="0"/>
        <w:widowControl w:val="0"/>
        <w:suppressLineNumbers w:val="0"/>
        <w:shd w:val="clear"/>
        <w:kinsoku/>
        <w:wordWrap/>
        <w:overflowPunct/>
        <w:topLinePunct w:val="0"/>
        <w:autoSpaceDE/>
        <w:autoSpaceDN/>
        <w:bidi w:val="0"/>
        <w:adjustRightInd/>
        <w:snapToGrid/>
        <w:spacing w:before="0" w:beforeAutospacing="0" w:after="0" w:afterAutospacing="0" w:line="560" w:lineRule="exact"/>
        <w:ind w:left="0" w:right="0" w:firstLine="645"/>
        <w:textAlignment w:val="auto"/>
        <w:rPr>
          <w:rFonts w:ascii="宋体" w:hAnsi="宋体" w:eastAsia="仿宋_GB2312"/>
          <w:sz w:val="32"/>
          <w:szCs w:val="32"/>
        </w:rPr>
      </w:pPr>
      <w:r>
        <w:rPr>
          <w:rFonts w:hint="eastAsia" w:ascii="仿宋" w:hAnsi="仿宋" w:eastAsia="仿宋" w:cs="仿宋"/>
          <w:spacing w:val="15"/>
          <w:kern w:val="0"/>
          <w:sz w:val="32"/>
          <w:szCs w:val="32"/>
          <w:shd w:val="clear" w:fill="FFFFFF"/>
        </w:rPr>
        <w:t>Xxxxxxxxxxxxxxxxxxxxxxxxxxxxxxxxxxxxxxxxxxxxxxxxxxxxxxxxxx</w:t>
      </w:r>
    </w:p>
    <w:p w14:paraId="0250B823">
      <w:pPr>
        <w:keepNext w:val="0"/>
        <w:keepLines w:val="0"/>
        <w:pageBreakBefore w:val="0"/>
        <w:widowControl w:val="0"/>
        <w:kinsoku/>
        <w:overflowPunct/>
        <w:topLinePunct w:val="0"/>
        <w:autoSpaceDE/>
        <w:autoSpaceDN/>
        <w:bidi w:val="0"/>
        <w:adjustRightInd/>
        <w:snapToGrid/>
        <w:spacing w:beforeAutospacing="0" w:afterAutospacing="0" w:line="560" w:lineRule="exact"/>
        <w:textAlignment w:val="auto"/>
      </w:pPr>
    </w:p>
    <w:p w14:paraId="3DB77124">
      <w:pPr>
        <w:rPr>
          <w:rFonts w:hint="default" w:ascii="仿宋_GB2312" w:hAnsi="仿宋_GB2312" w:eastAsia="仿宋_GB2312" w:cs="仿宋_GB231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8A85E1A-194C-4507-A172-8851BC34F68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88A0E16-8933-4909-B4EF-A5D8822453BB}"/>
  </w:font>
  <w:font w:name="仿宋_GB2312">
    <w:altName w:val="仿宋"/>
    <w:panose1 w:val="02010609030101010101"/>
    <w:charset w:val="86"/>
    <w:family w:val="auto"/>
    <w:pitch w:val="default"/>
    <w:sig w:usb0="00000000" w:usb1="00000000" w:usb2="00000000" w:usb3="00000000" w:csb0="00040000" w:csb1="00000000"/>
    <w:embedRegular r:id="rId3" w:fontKey="{38A6FC63-2DA8-426E-BBA0-7B9BEB1A4403}"/>
  </w:font>
  <w:font w:name="仿宋">
    <w:panose1 w:val="02010609060101010101"/>
    <w:charset w:val="86"/>
    <w:family w:val="auto"/>
    <w:pitch w:val="default"/>
    <w:sig w:usb0="800002BF" w:usb1="38CF7CFA" w:usb2="00000016" w:usb3="00000000" w:csb0="00040001" w:csb1="00000000"/>
    <w:embedRegular r:id="rId4" w:fontKey="{692403B0-FC37-48D8-A706-310F0E5A7364}"/>
  </w:font>
  <w:font w:name="华文仿宋">
    <w:altName w:val="仿宋"/>
    <w:panose1 w:val="02010600040101010101"/>
    <w:charset w:val="86"/>
    <w:family w:val="auto"/>
    <w:pitch w:val="default"/>
    <w:sig w:usb0="00000000" w:usb1="00000000" w:usb2="00000000" w:usb3="00000000" w:csb0="0004009F" w:csb1="DFD70000"/>
    <w:embedRegular r:id="rId5" w:fontKey="{FBC811E5-E9AE-4D0A-B1DC-AC37AB44E672}"/>
  </w:font>
  <w:font w:name="方正小标宋简体">
    <w:panose1 w:val="02010600010101010101"/>
    <w:charset w:val="86"/>
    <w:family w:val="auto"/>
    <w:pitch w:val="default"/>
    <w:sig w:usb0="00000001" w:usb1="080E0000" w:usb2="00000000" w:usb3="00000000" w:csb0="00040000" w:csb1="00000000"/>
    <w:embedRegular r:id="rId6" w:fontKey="{0D8D4622-6796-4255-A647-46CB06ACAB43}"/>
  </w:font>
  <w:font w:name="微软雅黑">
    <w:panose1 w:val="020B0503020204020204"/>
    <w:charset w:val="86"/>
    <w:family w:val="auto"/>
    <w:pitch w:val="default"/>
    <w:sig w:usb0="80000287" w:usb1="2ACF3C50" w:usb2="00000016" w:usb3="00000000" w:csb0="0004001F" w:csb1="00000000"/>
    <w:embedRegular r:id="rId7" w:fontKey="{27C6CE94-0D61-458E-A146-9B80F88145F2}"/>
  </w:font>
  <w:font w:name="楷体_GB2312">
    <w:altName w:val="楷体"/>
    <w:panose1 w:val="02010609030101010101"/>
    <w:charset w:val="86"/>
    <w:family w:val="auto"/>
    <w:pitch w:val="default"/>
    <w:sig w:usb0="00000000" w:usb1="00000000" w:usb2="00000000" w:usb3="00000000" w:csb0="00040000" w:csb1="00000000"/>
    <w:embedRegular r:id="rId8" w:fontKey="{2F5FDC64-AA44-45D6-982F-B13F79C8A6C4}"/>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61207">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0F12A3">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B0F12A3">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4909FA"/>
    <w:multiLevelType w:val="singleLevel"/>
    <w:tmpl w:val="F54909F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706B7B"/>
    <w:rsid w:val="70951658"/>
    <w:rsid w:val="73865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left"/>
    </w:pPr>
    <w:rPr>
      <w:rFonts w:asciiTheme="minorEastAsia" w:hAnsiTheme="minorEastAsia" w:eastAsiaTheme="minorEastAsia" w:cstheme="minorEastAsia"/>
      <w:kern w:val="0"/>
      <w:sz w:val="24"/>
      <w:szCs w:val="24"/>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3">
    <w:name w:val="Body Text Indent"/>
    <w:basedOn w:val="1"/>
    <w:next w:val="1"/>
    <w:qFormat/>
    <w:uiPriority w:val="0"/>
    <w:pPr>
      <w:spacing w:after="120" w:afterLines="0" w:afterAutospacing="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3"/>
    <w:next w:val="1"/>
    <w:qFormat/>
    <w:uiPriority w:val="0"/>
    <w:pPr>
      <w:ind w:firstLine="420" w:firstLineChars="200"/>
    </w:p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中国农工民主党广东省委员会</Company>
  <Pages>11</Pages>
  <Words>1773</Words>
  <Characters>1854</Characters>
  <Lines>0</Lines>
  <Paragraphs>0</Paragraphs>
  <TotalTime>11</TotalTime>
  <ScaleCrop>false</ScaleCrop>
  <LinksUpToDate>false</LinksUpToDate>
  <CharactersWithSpaces>2091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2024-05-21T20:48:00Z</dcterms:created>
  <dc:creator>曾俊</dc:creator>
  <cp:lastModifiedBy>巨人小小</cp:lastModifiedBy>
  <dcterms:modified xsi:type="dcterms:W3CDTF">2025-06-17T06:50:31Z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2F3D9C829F97445DB5AB92D596714CA6_13</vt:lpwstr>
  </property>
  <property fmtid="{D5CDD505-2E9C-101B-9397-08002B2CF9AE}" pid="4" name="KSOTemplateDocerSaveRecord">
    <vt:lpwstr>eyJoZGlkIjoiMDkyMTAyNGE2YWRiZjBjNTMxNzlmNDI1OGExYTk4YTAiLCJ1c2VySWQiOiIyMzQxODEwMzEifQ==</vt:lpwstr>
  </property>
</Properties>
</file>