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_GB2312" w:hAnsi="宋体" w:eastAsia="仿宋_GB2312" w:cs="Times New Roman"/>
          <w:b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sz w:val="36"/>
          <w:szCs w:val="36"/>
        </w:rPr>
        <w:t>江西长庚铜业有限公司年产2万吨黄铜材项目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sz w:val="36"/>
          <w:szCs w:val="36"/>
        </w:rPr>
        <w:t>环境影响评价第</w:t>
      </w:r>
      <w:r>
        <w:rPr>
          <w:rFonts w:hint="eastAsia" w:ascii="仿宋_GB2312" w:hAnsi="宋体" w:eastAsia="仿宋_GB2312" w:cs="Times New Roman"/>
          <w:b/>
          <w:sz w:val="36"/>
          <w:szCs w:val="36"/>
          <w:lang w:eastAsia="zh-CN"/>
        </w:rPr>
        <w:t>三</w:t>
      </w:r>
      <w:r>
        <w:rPr>
          <w:rFonts w:hint="eastAsia" w:ascii="仿宋_GB2312" w:hAnsi="宋体" w:eastAsia="仿宋_GB2312" w:cs="Times New Roman"/>
          <w:b/>
          <w:sz w:val="36"/>
          <w:szCs w:val="36"/>
        </w:rPr>
        <w:t>次公示</w:t>
      </w:r>
    </w:p>
    <w:p>
      <w:pPr>
        <w:ind w:firstLine="480"/>
        <w:rPr>
          <w:rFonts w:hint="eastAsia" w:cs="Times New Roman"/>
          <w:lang w:eastAsia="zh-CN"/>
        </w:rPr>
      </w:pPr>
    </w:p>
    <w:p>
      <w:pPr>
        <w:ind w:firstLine="480"/>
        <w:rPr>
          <w:rFonts w:hint="eastAsia"/>
        </w:rPr>
      </w:pPr>
      <w:r>
        <w:rPr>
          <w:rFonts w:hint="eastAsia" w:cs="Times New Roman"/>
          <w:lang w:eastAsia="zh-CN"/>
        </w:rPr>
        <w:t>我公司</w:t>
      </w:r>
      <w:r>
        <w:rPr>
          <w:rFonts w:hint="eastAsia" w:ascii="Times New Roman" w:hAnsi="Times New Roman" w:eastAsia="宋体" w:cs="Times New Roman"/>
        </w:rPr>
        <w:t>委托</w:t>
      </w:r>
      <w:r>
        <w:rPr>
          <w:rFonts w:hint="eastAsia" w:cs="Times New Roman"/>
          <w:lang w:eastAsia="zh-CN"/>
        </w:rPr>
        <w:t>江西融大环境技术咨询有限公司开展江西长庚铜业有限公司年产2万吨黄铜材项目的环境影响评价工作，目前已编制完成了《江西长庚铜业有限公司年产2万吨黄铜材项目环境影响报告书》（</w:t>
      </w:r>
      <w:r>
        <w:rPr>
          <w:rFonts w:hint="eastAsia" w:cs="Times New Roman"/>
          <w:lang w:val="en-US" w:eastAsia="zh-CN"/>
        </w:rPr>
        <w:t>报批稿</w:t>
      </w:r>
      <w:r>
        <w:rPr>
          <w:rFonts w:hint="eastAsia" w:cs="Times New Roman"/>
          <w:lang w:eastAsia="zh-CN"/>
        </w:rPr>
        <w:t>）</w:t>
      </w:r>
      <w:r>
        <w:rPr>
          <w:rFonts w:hint="eastAsia"/>
        </w:rPr>
        <w:t>，根据《中华人民共和国环境影响评价法》、《建设项目环境保护管理条例》、《环境影响评价公众参与办法》（部令第4号）的有关规定和要求，现将本项目环境影响报告书全文和公众参与说明进行报批前公示。</w:t>
      </w:r>
    </w:p>
    <w:p>
      <w:pPr>
        <w:ind w:firstLine="480"/>
        <w:rPr>
          <w:color w:val="auto"/>
          <w:highlight w:val="none"/>
        </w:rPr>
      </w:pPr>
      <w:r>
        <w:rPr>
          <w:rFonts w:hint="eastAsia"/>
        </w:rPr>
        <w:t>详细内容见附件</w:t>
      </w:r>
      <w:r>
        <w:rPr>
          <w:rFonts w:hint="eastAsia"/>
          <w:lang w:eastAsia="zh-CN"/>
        </w:rPr>
        <w:t>。</w:t>
      </w:r>
    </w:p>
    <w:p>
      <w:pPr>
        <w:ind w:firstLine="48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附件1：《江西长庚铜业有限公司年产2万吨黄铜材项目环境影响报告书》（公示本），</w:t>
      </w:r>
      <w:r>
        <w:rPr>
          <w:rFonts w:hint="eastAsia"/>
          <w:highlight w:val="none"/>
          <w:lang w:val="en-US" w:eastAsia="zh-CN"/>
        </w:rPr>
        <w:t>链接https://pan.baidu.com/s/1dV60CFVUc2ECLc3Vocr5NA?，提取码：mcyh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80"/>
        <w:rPr>
          <w:rFonts w:hint="eastAsia" w:eastAsia="宋体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附件2：《江西长庚铜业有限公司年产2万吨黄铜材项目环境影响公众参与说明》，</w:t>
      </w:r>
      <w:r>
        <w:rPr>
          <w:rFonts w:hint="eastAsia"/>
          <w:highlight w:val="none"/>
          <w:lang w:val="en-US" w:eastAsia="zh-CN"/>
        </w:rPr>
        <w:t>链接</w:t>
      </w:r>
      <w:r>
        <w:rPr>
          <w:rFonts w:hint="eastAsia"/>
          <w:highlight w:val="none"/>
          <w:lang w:eastAsia="zh-CN"/>
        </w:rPr>
        <w:t>https://pan.baidu.com/s/1E2tlwIBJrSsmy9ftua3QgQ?pwd=gfe2，提取码：gfe2</w:t>
      </w:r>
      <w:r>
        <w:rPr>
          <w:rFonts w:hint="eastAsia"/>
          <w:highlight w:val="none"/>
          <w:lang w:val="en-US" w:eastAsia="zh-CN"/>
        </w:rPr>
        <w:t>。</w:t>
      </w:r>
    </w:p>
    <w:p>
      <w:pPr>
        <w:ind w:firstLine="480"/>
        <w:rPr>
          <w:snapToGrid w:val="0"/>
          <w:color w:val="000000"/>
          <w:szCs w:val="24"/>
        </w:rPr>
      </w:pPr>
      <w:r>
        <w:rPr>
          <w:rFonts w:hint="eastAsia" w:ascii="Times New Roman" w:hAnsi="Times New Roman" w:eastAsia="宋体" w:cs="Times New Roman"/>
          <w:snapToGrid w:val="0"/>
          <w:color w:val="000000"/>
          <w:szCs w:val="24"/>
          <w:lang w:eastAsia="zh-CN"/>
        </w:rPr>
        <w:t xml:space="preserve">           </w:t>
      </w:r>
      <w:r>
        <w:rPr>
          <w:rFonts w:hint="eastAsia"/>
        </w:rPr>
        <w:t xml:space="preserve">             </w:t>
      </w:r>
    </w:p>
    <w:p>
      <w:pPr>
        <w:ind w:firstLine="480"/>
        <w:jc w:val="right"/>
        <w:rPr>
          <w:rFonts w:hint="eastAsia"/>
        </w:rPr>
      </w:pPr>
    </w:p>
    <w:p>
      <w:pPr>
        <w:ind w:firstLine="480"/>
        <w:jc w:val="right"/>
        <w:rPr>
          <w:rFonts w:hint="eastAsia" w:eastAsia="宋体"/>
          <w:lang w:eastAsia="zh-CN"/>
        </w:rPr>
      </w:pPr>
      <w:r>
        <w:rPr>
          <w:rFonts w:hint="eastAsia"/>
          <w:highlight w:val="none"/>
          <w:lang w:eastAsia="zh-CN"/>
        </w:rPr>
        <w:t>江西长庚铜业有限公司</w:t>
      </w:r>
      <w:bookmarkStart w:id="0" w:name="_GoBack"/>
      <w:bookmarkEnd w:id="0"/>
    </w:p>
    <w:p>
      <w:pPr>
        <w:ind w:firstLine="480"/>
        <w:jc w:val="right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44977"/>
    <w:rsid w:val="00CD2EF4"/>
    <w:rsid w:val="01E21B08"/>
    <w:rsid w:val="052219A8"/>
    <w:rsid w:val="066632B3"/>
    <w:rsid w:val="067B21CB"/>
    <w:rsid w:val="08F22FA0"/>
    <w:rsid w:val="0B7839DA"/>
    <w:rsid w:val="0D5E1BBE"/>
    <w:rsid w:val="0D7C5257"/>
    <w:rsid w:val="0D97790D"/>
    <w:rsid w:val="0F073E30"/>
    <w:rsid w:val="0F293CF6"/>
    <w:rsid w:val="0FC1245E"/>
    <w:rsid w:val="101203D4"/>
    <w:rsid w:val="126B125E"/>
    <w:rsid w:val="12832661"/>
    <w:rsid w:val="15FD221C"/>
    <w:rsid w:val="16E30494"/>
    <w:rsid w:val="186F203E"/>
    <w:rsid w:val="18EE0556"/>
    <w:rsid w:val="191A7BCA"/>
    <w:rsid w:val="19210110"/>
    <w:rsid w:val="19A44977"/>
    <w:rsid w:val="1DCA457C"/>
    <w:rsid w:val="1EA44710"/>
    <w:rsid w:val="1FDE3166"/>
    <w:rsid w:val="20434706"/>
    <w:rsid w:val="224339D5"/>
    <w:rsid w:val="24604645"/>
    <w:rsid w:val="29337B23"/>
    <w:rsid w:val="2B4238A4"/>
    <w:rsid w:val="2BCB37A5"/>
    <w:rsid w:val="2F35607B"/>
    <w:rsid w:val="30A2395C"/>
    <w:rsid w:val="311D66B7"/>
    <w:rsid w:val="324A4774"/>
    <w:rsid w:val="33D55B21"/>
    <w:rsid w:val="34202E8C"/>
    <w:rsid w:val="37A0150D"/>
    <w:rsid w:val="39163066"/>
    <w:rsid w:val="39301984"/>
    <w:rsid w:val="3BEA2FF6"/>
    <w:rsid w:val="3D215A80"/>
    <w:rsid w:val="3F7A4D4A"/>
    <w:rsid w:val="3FED6EE0"/>
    <w:rsid w:val="413C14CB"/>
    <w:rsid w:val="414E0A54"/>
    <w:rsid w:val="429E0D4B"/>
    <w:rsid w:val="42AC6114"/>
    <w:rsid w:val="4351533F"/>
    <w:rsid w:val="45405B05"/>
    <w:rsid w:val="48173D00"/>
    <w:rsid w:val="48E13B3E"/>
    <w:rsid w:val="4957126C"/>
    <w:rsid w:val="49E9781E"/>
    <w:rsid w:val="4A64273C"/>
    <w:rsid w:val="4D201564"/>
    <w:rsid w:val="4D673B78"/>
    <w:rsid w:val="4E357567"/>
    <w:rsid w:val="4E3B3E39"/>
    <w:rsid w:val="4F5F15E3"/>
    <w:rsid w:val="5286362B"/>
    <w:rsid w:val="52CC65C0"/>
    <w:rsid w:val="54EC582E"/>
    <w:rsid w:val="550A2358"/>
    <w:rsid w:val="578D20C3"/>
    <w:rsid w:val="58B0458A"/>
    <w:rsid w:val="5BA46FED"/>
    <w:rsid w:val="5E806257"/>
    <w:rsid w:val="5E8E07ED"/>
    <w:rsid w:val="5EF82D69"/>
    <w:rsid w:val="60615311"/>
    <w:rsid w:val="61FC5E8C"/>
    <w:rsid w:val="63F40A1D"/>
    <w:rsid w:val="666E480E"/>
    <w:rsid w:val="68494E9E"/>
    <w:rsid w:val="68E80394"/>
    <w:rsid w:val="6A0D4EE6"/>
    <w:rsid w:val="6D24094B"/>
    <w:rsid w:val="6E420041"/>
    <w:rsid w:val="714D30F6"/>
    <w:rsid w:val="71AA0CE2"/>
    <w:rsid w:val="720949BE"/>
    <w:rsid w:val="728E764A"/>
    <w:rsid w:val="746C790F"/>
    <w:rsid w:val="7526510E"/>
    <w:rsid w:val="7784631C"/>
    <w:rsid w:val="78415429"/>
    <w:rsid w:val="78833BB7"/>
    <w:rsid w:val="78B96D37"/>
    <w:rsid w:val="791A3AC4"/>
    <w:rsid w:val="792773A1"/>
    <w:rsid w:val="7981033C"/>
    <w:rsid w:val="7D263B88"/>
    <w:rsid w:val="7D913663"/>
    <w:rsid w:val="7E0B6931"/>
    <w:rsid w:val="7E190EE9"/>
    <w:rsid w:val="7F4D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3">
    <w:name w:val="Body Text First Indent 2"/>
    <w:next w:val="4"/>
    <w:qFormat/>
    <w:uiPriority w:val="0"/>
    <w:pPr>
      <w:widowControl w:val="0"/>
      <w:adjustRightInd w:val="0"/>
      <w:spacing w:after="120" w:line="360" w:lineRule="auto"/>
      <w:ind w:left="420" w:leftChars="200" w:firstLine="420" w:firstLineChars="200"/>
      <w:jc w:val="left"/>
    </w:pPr>
    <w:rPr>
      <w:rFonts w:ascii="仿宋_GB2312" w:hAnsi="Times New Roman" w:eastAsia="仿宋_GB2312" w:cs="Times New Roman"/>
      <w:spacing w:val="4"/>
      <w:kern w:val="18"/>
      <w:sz w:val="28"/>
      <w:szCs w:val="28"/>
      <w:lang w:val="en-US" w:eastAsia="zh-CN" w:bidi="ar-SA"/>
    </w:rPr>
  </w:style>
  <w:style w:type="paragraph" w:styleId="4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next w:val="1"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6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1">
    <w:name w:val="正文(首行缩进)"/>
    <w:qFormat/>
    <w:uiPriority w:val="0"/>
    <w:pPr>
      <w:widowControl w:val="0"/>
      <w:spacing w:line="360" w:lineRule="auto"/>
      <w:ind w:firstLine="510"/>
      <w:jc w:val="both"/>
    </w:pPr>
    <w:rPr>
      <w:rFonts w:ascii="宋体" w:hAnsi="宋体" w:eastAsia="宋体" w:cs="Times New Roman"/>
      <w:snapToGrid w:val="0"/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309</Characters>
  <Lines>0</Lines>
  <Paragraphs>0</Paragraphs>
  <TotalTime>0</TotalTime>
  <ScaleCrop>false</ScaleCrop>
  <LinksUpToDate>false</LinksUpToDate>
  <CharactersWithSpaces>333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2019-04-30T01:54:00Z</dcterms:created>
  <dc:creator>Never Land</dc:creator>
  <cp:lastModifiedBy>Administrator</cp:lastModifiedBy>
  <dcterms:modified xsi:type="dcterms:W3CDTF">2022-04-22T07:20:45Z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762FB0BCDD484FDEA5BADE32E5F15411</vt:lpwstr>
  </property>
</Properties>
</file>